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C9A6" w14:textId="5BF081DC" w:rsidR="000D2424" w:rsidRDefault="00000000" w:rsidP="002066AC">
      <w:pPr>
        <w:pStyle w:val="Title"/>
        <w:spacing w:after="120"/>
      </w:pPr>
      <w:sdt>
        <w:sdtPr>
          <w:id w:val="-1687897245"/>
          <w:placeholder>
            <w:docPart w:val="1F60A4EDEF674A63A2A2E48FA49CEA92"/>
          </w:placeholder>
          <w15:appearance w15:val="hidden"/>
        </w:sdtPr>
        <w:sdtContent>
          <w:r w:rsidR="00B35E42">
            <w:t xml:space="preserve">Yeye’s </w:t>
          </w:r>
          <w:r w:rsidR="003616AD">
            <w:t>Academy</w:t>
          </w:r>
          <w:r w:rsidR="001939FB">
            <w:t xml:space="preserve"> </w:t>
          </w:r>
          <w:r w:rsidR="009D1B17">
            <w:t>HS Biology w/Labs Syllabus</w:t>
          </w:r>
        </w:sdtContent>
      </w:sdt>
    </w:p>
    <w:p w14:paraId="016DD9AC" w14:textId="77777777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8384E09" wp14:editId="231696E6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7781544" cy="4242816"/>
                <wp:effectExtent l="0" t="0" r="0" b="57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4242816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F2E86" id="Group 1" o:spid="_x0000_s1026" alt="&quot;&quot;" style="position:absolute;margin-left:-54pt;margin-top:2.15pt;width:612.7pt;height:334.1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340"/>
        <w:gridCol w:w="7740"/>
      </w:tblGrid>
      <w:tr w:rsidR="000D2424" w14:paraId="2C6D44F1" w14:textId="77777777" w:rsidTr="00F1428B">
        <w:tc>
          <w:tcPr>
            <w:tcW w:w="2340" w:type="dxa"/>
          </w:tcPr>
          <w:p w14:paraId="6E445268" w14:textId="77777777" w:rsidR="000D2424" w:rsidRDefault="00000000" w:rsidP="00D81B7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59F8FFC671AF4300978B4397A67D48FF"/>
                </w:placeholder>
                <w:temporary/>
                <w:showingPlcHdr/>
                <w15:appearance w15:val="hidden"/>
              </w:sdtPr>
              <w:sdtContent>
                <w:r w:rsidR="000D2424">
                  <w:t>Instructor</w:t>
                </w:r>
              </w:sdtContent>
            </w:sdt>
          </w:p>
          <w:p w14:paraId="4E1A3F17" w14:textId="53D9483F" w:rsidR="000D2424" w:rsidRPr="00422F3B" w:rsidRDefault="00F1428B" w:rsidP="00D81B74">
            <w:r>
              <w:t xml:space="preserve">Mrs. </w:t>
            </w:r>
            <w:r w:rsidR="00694FA5">
              <w:t>Adia Shabazz</w:t>
            </w:r>
          </w:p>
          <w:p w14:paraId="12E025AC" w14:textId="77777777" w:rsidR="000D2424" w:rsidRDefault="00000000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1362F84EF2C546FFBED0E6A32780887B"/>
                </w:placeholder>
                <w:temporary/>
                <w:showingPlcHdr/>
                <w15:appearance w15:val="hidden"/>
              </w:sdtPr>
              <w:sdtContent>
                <w:r w:rsidR="000D2424">
                  <w:t>Email</w:t>
                </w:r>
              </w:sdtContent>
            </w:sdt>
          </w:p>
          <w:p w14:paraId="3C11FBAB" w14:textId="211CBF24" w:rsidR="000D2424" w:rsidRDefault="00000000" w:rsidP="00D81B74">
            <w:sdt>
              <w:sdtPr>
                <w:id w:val="1637597600"/>
                <w:placeholder>
                  <w:docPart w:val="3888C98BB65047189F2B77E48D1290C1"/>
                </w:placeholder>
                <w15:appearance w15:val="hidden"/>
              </w:sdtPr>
              <w:sdtContent>
                <w:r w:rsidR="001A5BD2">
                  <w:t>I can be reached</w:t>
                </w:r>
                <w:r w:rsidR="009D1B17">
                  <w:t xml:space="preserve"> through direct message on </w:t>
                </w:r>
                <w:r w:rsidR="008E67EA">
                  <w:t>fahodishule@gmail.com</w:t>
                </w:r>
              </w:sdtContent>
            </w:sdt>
            <w:r w:rsidR="00FF2222">
              <w:t xml:space="preserve"> </w:t>
            </w:r>
          </w:p>
          <w:p w14:paraId="18F0B434" w14:textId="5849A39E" w:rsidR="000D2424" w:rsidRDefault="00000000" w:rsidP="00D81B74">
            <w:pPr>
              <w:pStyle w:val="Heading1"/>
            </w:pPr>
            <w:sdt>
              <w:sdtPr>
                <w:id w:val="-130490223"/>
                <w:placeholder>
                  <w:docPart w:val="3A3713A5C2544575AE42DDDC133B37BB"/>
                </w:placeholder>
                <w15:appearance w15:val="hidden"/>
              </w:sdtPr>
              <w:sdtContent>
                <w:r w:rsidR="009D1B17">
                  <w:t>Class date/time</w:t>
                </w:r>
              </w:sdtContent>
            </w:sdt>
            <w:r w:rsidR="00FF2222">
              <w:t xml:space="preserve"> </w:t>
            </w:r>
          </w:p>
          <w:p w14:paraId="653DE3A3" w14:textId="4376AEC2" w:rsidR="000D2424" w:rsidRDefault="008E67EA" w:rsidP="00D81B74">
            <w:r>
              <w:t>Wednesday</w:t>
            </w:r>
            <w:r w:rsidR="009D1B17">
              <w:t xml:space="preserve"> </w:t>
            </w:r>
            <w:r>
              <w:t>12:30-2:00</w:t>
            </w:r>
          </w:p>
          <w:p w14:paraId="00822146" w14:textId="133F8A3C" w:rsidR="004B4DD1" w:rsidRDefault="004B4DD1" w:rsidP="00D81B74">
            <w:r>
              <w:t>Students should take advantage of</w:t>
            </w:r>
            <w:r w:rsidR="00BF6E1B">
              <w:t xml:space="preserve"> </w:t>
            </w:r>
            <w:r w:rsidR="00B21080">
              <w:t xml:space="preserve">additional support offered by our media specialist to complete weekly homework and work with each </w:t>
            </w:r>
            <w:r w:rsidR="000A7976">
              <w:t>other.</w:t>
            </w:r>
            <w:r w:rsidR="00BF6E1B">
              <w:t xml:space="preserve"> </w:t>
            </w:r>
          </w:p>
          <w:p w14:paraId="1059B6D3" w14:textId="5C55BF88" w:rsidR="000D2424" w:rsidRDefault="00FF2222" w:rsidP="00D81B74">
            <w:r>
              <w:t xml:space="preserve"> </w:t>
            </w:r>
          </w:p>
        </w:tc>
        <w:tc>
          <w:tcPr>
            <w:tcW w:w="7740" w:type="dxa"/>
          </w:tcPr>
          <w:p w14:paraId="5CC76AE2" w14:textId="77777777" w:rsidR="000D2424" w:rsidRDefault="00000000" w:rsidP="00D81B74">
            <w:pPr>
              <w:pStyle w:val="Heading1"/>
            </w:pPr>
            <w:sdt>
              <w:sdtPr>
                <w:id w:val="2129499455"/>
                <w:placeholder>
                  <w:docPart w:val="9AF1FB2DC82843B39204C8A0874C409F"/>
                </w:placeholder>
                <w:showingPlcHdr/>
                <w15:appearance w15:val="hidden"/>
              </w:sdtPr>
              <w:sdtContent>
                <w:r w:rsidR="00FF2222" w:rsidRPr="00FF2222">
                  <w:t>Course overview</w:t>
                </w:r>
              </w:sdtContent>
            </w:sdt>
            <w:r w:rsidR="00FF2222">
              <w:t xml:space="preserve"> </w:t>
            </w:r>
          </w:p>
          <w:p w14:paraId="2F80DAB7" w14:textId="77777777" w:rsidR="00D46BCF" w:rsidRDefault="00F1428B" w:rsidP="00D81B74">
            <w:r>
              <w:t xml:space="preserve">Greetings All! This will be a biology class with </w:t>
            </w:r>
            <w:r w:rsidR="009A0C70">
              <w:t>labs. We will study both plant and animal life</w:t>
            </w:r>
            <w:r w:rsidR="00D46BCF">
              <w:t>. This first semester we will:</w:t>
            </w:r>
          </w:p>
          <w:p w14:paraId="0F3218B1" w14:textId="77777777" w:rsidR="00D46BCF" w:rsidRDefault="00D46BCF" w:rsidP="00D46BCF">
            <w:pPr>
              <w:pStyle w:val="ListParagraph"/>
              <w:numPr>
                <w:ilvl w:val="0"/>
                <w:numId w:val="13"/>
              </w:numPr>
            </w:pPr>
            <w:r>
              <w:t>Introduce biology</w:t>
            </w:r>
          </w:p>
          <w:p w14:paraId="1291FF71" w14:textId="3727A255" w:rsidR="000D2424" w:rsidRDefault="00D46BCF" w:rsidP="00D46BCF">
            <w:pPr>
              <w:pStyle w:val="ListParagraph"/>
              <w:numPr>
                <w:ilvl w:val="0"/>
                <w:numId w:val="13"/>
              </w:numPr>
            </w:pPr>
            <w:r>
              <w:t>Explore</w:t>
            </w:r>
            <w:r w:rsidR="009A0C70">
              <w:t xml:space="preserve"> cell</w:t>
            </w:r>
            <w:r>
              <w:t>s</w:t>
            </w:r>
          </w:p>
          <w:p w14:paraId="3E38D5D2" w14:textId="40DA185A" w:rsidR="00D46BCF" w:rsidRDefault="00D46BCF" w:rsidP="00D46BCF">
            <w:pPr>
              <w:pStyle w:val="ListParagraph"/>
              <w:numPr>
                <w:ilvl w:val="0"/>
                <w:numId w:val="13"/>
              </w:numPr>
            </w:pPr>
            <w:r>
              <w:t>Explore Inheritance</w:t>
            </w:r>
          </w:p>
          <w:p w14:paraId="347103AC" w14:textId="26447A22" w:rsidR="00D46BCF" w:rsidRDefault="00D46BCF" w:rsidP="00D46BCF">
            <w:pPr>
              <w:pStyle w:val="ListParagraph"/>
              <w:numPr>
                <w:ilvl w:val="0"/>
                <w:numId w:val="13"/>
              </w:numPr>
            </w:pPr>
            <w:r>
              <w:t>Explore the history of life</w:t>
            </w:r>
          </w:p>
          <w:p w14:paraId="35CFD21F" w14:textId="4A0DF69C" w:rsidR="00021719" w:rsidRDefault="00546AEB" w:rsidP="00021719">
            <w:r>
              <w:t>Science is so much fun and so interesting</w:t>
            </w:r>
            <w:r w:rsidR="00CE6DD3">
              <w:t xml:space="preserve">! Biology is connected to all that we know and experience as living beings. </w:t>
            </w:r>
            <w:r w:rsidR="001A2494">
              <w:t xml:space="preserve">Biology shows us how we are truly part of the circle of life. </w:t>
            </w:r>
            <w:r w:rsidR="00C522F6">
              <w:t xml:space="preserve">Biology not only helps us to better understand ourselves, but also shows us the value we have in connecting with plants, animals and the natural world around us. </w:t>
            </w:r>
            <w:r w:rsidR="00C30F89">
              <w:t xml:space="preserve">Biology </w:t>
            </w:r>
            <w:r w:rsidR="00A94BDE">
              <w:t>encourages us to be better stewards of all life.</w:t>
            </w:r>
          </w:p>
          <w:p w14:paraId="0601460E" w14:textId="6AC3DDEB" w:rsidR="000D2424" w:rsidRPr="00FF2222" w:rsidRDefault="00000000" w:rsidP="00FF2222">
            <w:pPr>
              <w:pStyle w:val="Heading1"/>
            </w:pPr>
            <w:sdt>
              <w:sdtPr>
                <w:id w:val="1016967889"/>
                <w:placeholder>
                  <w:docPart w:val="16FD2672B189418A9430A1E4097FED59"/>
                </w:placeholder>
                <w:showingPlcHdr/>
                <w15:appearance w15:val="hidden"/>
              </w:sdtPr>
              <w:sdtContent>
                <w:r w:rsidR="00FF2222" w:rsidRPr="00FF2222">
                  <w:t>Required text</w:t>
                </w:r>
              </w:sdtContent>
            </w:sdt>
            <w:r w:rsidR="00FF2222" w:rsidRPr="00FF2222">
              <w:t xml:space="preserve"> </w:t>
            </w:r>
          </w:p>
          <w:p w14:paraId="6FA809BF" w14:textId="77777777" w:rsidR="00F1428B" w:rsidRDefault="00F1428B" w:rsidP="00F1428B">
            <w:pPr>
              <w:pStyle w:val="Heading1"/>
              <w:rPr>
                <w:rFonts w:ascii="Gill Sans Nova Light" w:eastAsia="Times New Roman" w:hAnsi="Gill Sans Nova Light" w:cs="Times New Roman"/>
                <w:b w:val="0"/>
                <w:bCs w:val="0"/>
                <w:caps w:val="0"/>
                <w:color w:val="000000" w:themeColor="text1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B1CD4F" wp14:editId="6CA1A63A">
                  <wp:extent cx="973231" cy="1017814"/>
                  <wp:effectExtent l="0" t="0" r="0" b="0"/>
                  <wp:docPr id="279812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354" cy="104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29A17" w14:textId="1226A581" w:rsidR="00F1428B" w:rsidRPr="00F1428B" w:rsidRDefault="00F1428B" w:rsidP="00F1428B">
            <w:pPr>
              <w:pStyle w:val="Heading1"/>
              <w:rPr>
                <w:rFonts w:ascii="Gill Sans Nova Light" w:eastAsia="Times New Roman" w:hAnsi="Gill Sans Nova Light" w:cs="Times New Roman"/>
                <w:b w:val="0"/>
                <w:bCs w:val="0"/>
                <w:caps w:val="0"/>
                <w:color w:val="000000" w:themeColor="text1"/>
                <w:lang w:eastAsia="en-US"/>
              </w:rPr>
            </w:pPr>
            <w:r w:rsidRPr="00F1428B">
              <w:rPr>
                <w:rFonts w:ascii="Gill Sans Nova Light" w:eastAsia="Times New Roman" w:hAnsi="Gill Sans Nova Light" w:cs="Times New Roman"/>
                <w:b w:val="0"/>
                <w:bCs w:val="0"/>
                <w:caps w:val="0"/>
                <w:color w:val="000000" w:themeColor="text1"/>
                <w:lang w:eastAsia="en-US"/>
              </w:rPr>
              <w:t>Biology Exploring Life 2006th Edition</w:t>
            </w:r>
          </w:p>
          <w:p w14:paraId="03CEB41C" w14:textId="3F74128E" w:rsidR="000D2424" w:rsidRDefault="00F1428B" w:rsidP="00F1428B">
            <w:r w:rsidRPr="00F1428B">
              <w:t>by Neil A. Campbell (Author), Brad Williamson (Author), Robin J. Heyden (Author)</w:t>
            </w:r>
          </w:p>
          <w:p w14:paraId="2BE040A8" w14:textId="77777777" w:rsidR="000D2424" w:rsidRDefault="00000000" w:rsidP="00FF2222">
            <w:sdt>
              <w:sdtPr>
                <w:id w:val="1317381847"/>
                <w:placeholder>
                  <w:docPart w:val="B0013B215E2144F4A5C192FF7C789E3C"/>
                </w:placeholder>
                <w:showingPlcHdr/>
                <w15:appearance w15:val="hidden"/>
              </w:sdtPr>
              <w:sdtContent>
                <w:r w:rsidR="00FF2222" w:rsidRPr="00D46BCF">
                  <w:rPr>
                    <w:rStyle w:val="Heading1Char"/>
                    <w:color w:val="008000"/>
                  </w:rPr>
                  <w:t>Course materials</w:t>
                </w:r>
              </w:sdtContent>
            </w:sdt>
            <w:r w:rsidR="00FF2222">
              <w:t xml:space="preserve"> </w:t>
            </w:r>
          </w:p>
          <w:p w14:paraId="551D467F" w14:textId="0A1A6B91" w:rsidR="000D2424" w:rsidRDefault="001A5BD2" w:rsidP="00141D2D">
            <w:r>
              <w:t xml:space="preserve">Materials for labs/experiments will cost about 60.00 for the school year. </w:t>
            </w:r>
            <w:r w:rsidR="009D1B17">
              <w:t xml:space="preserve"> Most of the materials we will use, you can find in your kitchen or grocery store. Supplies you can’t find in the grocery store</w:t>
            </w:r>
            <w:r w:rsidR="00A5008A">
              <w:t xml:space="preserve"> </w:t>
            </w:r>
            <w:r w:rsidR="00F32B08">
              <w:t>will have live hyper</w:t>
            </w:r>
            <w:r w:rsidR="009D1B17">
              <w:t>links</w:t>
            </w:r>
            <w:r w:rsidR="00A5008A">
              <w:t xml:space="preserve"> in </w:t>
            </w:r>
            <w:r w:rsidR="00F32B08">
              <w:t>the syllabus</w:t>
            </w:r>
            <w:r w:rsidR="00A5008A">
              <w:t xml:space="preserve"> </w:t>
            </w:r>
            <w:r w:rsidR="009D1B17">
              <w:t xml:space="preserve">to help you secure what your student needs. </w:t>
            </w:r>
            <w:r>
              <w:t xml:space="preserve">  </w:t>
            </w:r>
          </w:p>
          <w:p w14:paraId="1C113D16" w14:textId="64666AAA" w:rsidR="00D94CBC" w:rsidRPr="00FF2222" w:rsidRDefault="00000000" w:rsidP="00D94CBC">
            <w:pPr>
              <w:pStyle w:val="Heading1"/>
            </w:pPr>
            <w:sdt>
              <w:sdtPr>
                <w:id w:val="7036838"/>
                <w:placeholder>
                  <w:docPart w:val="0F1012BB017E40AEBAED75E34F2DA64B"/>
                </w:placeholder>
                <w15:appearance w15:val="hidden"/>
              </w:sdtPr>
              <w:sdtContent>
                <w:r w:rsidR="006D3815">
                  <w:t>Homework and grading policy</w:t>
                </w:r>
              </w:sdtContent>
            </w:sdt>
            <w:r w:rsidR="00D94CBC" w:rsidRPr="00FF2222">
              <w:t xml:space="preserve"> </w:t>
            </w:r>
          </w:p>
          <w:p w14:paraId="50256EA3" w14:textId="40A2F5B9" w:rsidR="00732C71" w:rsidRDefault="00C157C3" w:rsidP="00141D2D">
            <w:r>
              <w:t xml:space="preserve">I am </w:t>
            </w:r>
            <w:r w:rsidR="005907BD">
              <w:t xml:space="preserve">grateful for the opportunity </w:t>
            </w:r>
            <w:r>
              <w:t>to partner</w:t>
            </w:r>
            <w:r w:rsidR="005907BD">
              <w:t xml:space="preserve"> with </w:t>
            </w:r>
            <w:r w:rsidR="00232F8C">
              <w:t xml:space="preserve">families </w:t>
            </w:r>
            <w:r w:rsidR="00B27FD0">
              <w:t xml:space="preserve">in educating your students. </w:t>
            </w:r>
            <w:r>
              <w:t xml:space="preserve"> </w:t>
            </w:r>
            <w:r w:rsidR="005E2725">
              <w:t xml:space="preserve">All assignments will have a rubric for parents </w:t>
            </w:r>
            <w:r w:rsidR="008C535A">
              <w:t xml:space="preserve">to utilize to determine </w:t>
            </w:r>
            <w:r w:rsidR="0026152F">
              <w:t xml:space="preserve">grades for students’ portfolios/transcripts. </w:t>
            </w:r>
            <w:r w:rsidR="00D94CBC">
              <w:t xml:space="preserve">There will be </w:t>
            </w:r>
            <w:r w:rsidR="009E78DC">
              <w:t xml:space="preserve">vocabulary assignments given </w:t>
            </w:r>
            <w:r w:rsidR="00E01B25">
              <w:t>almost every class.  They will be checked for completion</w:t>
            </w:r>
            <w:r w:rsidR="007B76C4">
              <w:t xml:space="preserve">, </w:t>
            </w:r>
            <w:r w:rsidR="00AE4301">
              <w:t>and reviewed, if we have time</w:t>
            </w:r>
            <w:r w:rsidR="00B80FC2">
              <w:t>,</w:t>
            </w:r>
            <w:r w:rsidR="00AE4301">
              <w:t xml:space="preserve"> during class.</w:t>
            </w:r>
            <w:r w:rsidR="00361F42">
              <w:t xml:space="preserve"> </w:t>
            </w:r>
            <w:r w:rsidR="00F764CE">
              <w:t xml:space="preserve">Answer keys </w:t>
            </w:r>
            <w:r w:rsidR="004C2A8D">
              <w:t>c</w:t>
            </w:r>
            <w:r w:rsidR="00D678F1">
              <w:t>an</w:t>
            </w:r>
            <w:r w:rsidR="00F764CE">
              <w:t xml:space="preserve"> be provided and used if</w:t>
            </w:r>
            <w:r w:rsidR="00361F42">
              <w:t xml:space="preserve"> we don’t have time </w:t>
            </w:r>
            <w:r w:rsidR="00F764CE">
              <w:t>to review the worksheets in class</w:t>
            </w:r>
            <w:r w:rsidR="005925D9">
              <w:t xml:space="preserve">. </w:t>
            </w:r>
          </w:p>
          <w:p w14:paraId="2BE4321D" w14:textId="4DC0E4FD" w:rsidR="0089027A" w:rsidRDefault="0089027A" w:rsidP="00732C71">
            <w:r>
              <w:lastRenderedPageBreak/>
              <w:t>Late homework</w:t>
            </w:r>
            <w:r w:rsidR="008D3F3F">
              <w:t xml:space="preserve"> (classwork and lab reports)</w:t>
            </w:r>
            <w:r>
              <w:t xml:space="preserve"> will only be accepted up until the next class period. If you are traveling or have a circumstance that </w:t>
            </w:r>
            <w:r w:rsidR="00AB3894">
              <w:t xml:space="preserve">will make it difficult for you to complete your </w:t>
            </w:r>
            <w:r w:rsidR="00FC3C07">
              <w:t>assignment</w:t>
            </w:r>
            <w:r w:rsidR="00AB3894">
              <w:t xml:space="preserve"> it needs to be communicated in advance. </w:t>
            </w:r>
            <w:r w:rsidR="00FC39CF">
              <w:t xml:space="preserve"> Please </w:t>
            </w:r>
            <w:r w:rsidR="00CA6F2B">
              <w:t>c</w:t>
            </w:r>
            <w:r w:rsidR="00861802">
              <w:t>ommunicate</w:t>
            </w:r>
            <w:r w:rsidR="00FC39CF">
              <w:t xml:space="preserve"> with </w:t>
            </w:r>
            <w:r w:rsidR="001034E2">
              <w:t>me (Mrs. Shabazz) and group mates ahead of time if</w:t>
            </w:r>
            <w:r w:rsidR="00CA6F2B">
              <w:t xml:space="preserve"> prior commitments will stop you from turning in work on time.</w:t>
            </w:r>
          </w:p>
          <w:p w14:paraId="22D0FA9A" w14:textId="05D1662A" w:rsidR="0068078A" w:rsidRDefault="00AE1919" w:rsidP="0068078A">
            <w:pPr>
              <w:pStyle w:val="Heading1"/>
            </w:pPr>
            <w:r w:rsidRPr="001636F0">
              <w:t>Grading Rubric</w:t>
            </w:r>
          </w:p>
          <w:p w14:paraId="052D9A76" w14:textId="77777777" w:rsidR="001636F0" w:rsidRPr="001636F0" w:rsidRDefault="001636F0" w:rsidP="001636F0">
            <w:pPr>
              <w:rPr>
                <w:b/>
                <w:bCs/>
              </w:rPr>
            </w:pPr>
            <w:r w:rsidRPr="001636F0">
              <w:rPr>
                <w:b/>
                <w:bCs/>
              </w:rPr>
              <w:t>Categories and Criteria</w:t>
            </w:r>
          </w:p>
          <w:tbl>
            <w:tblPr>
              <w:tblW w:w="7738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981"/>
              <w:gridCol w:w="1042"/>
              <w:gridCol w:w="967"/>
              <w:gridCol w:w="1229"/>
              <w:gridCol w:w="1350"/>
              <w:gridCol w:w="993"/>
            </w:tblGrid>
            <w:tr w:rsidR="005F79AE" w:rsidRPr="001636F0" w14:paraId="3C9477A1" w14:textId="77777777" w:rsidTr="007C5091">
              <w:trPr>
                <w:trHeight w:val="1090"/>
                <w:tblHeader/>
                <w:tblCellSpacing w:w="15" w:type="dxa"/>
              </w:trPr>
              <w:tc>
                <w:tcPr>
                  <w:tcW w:w="1131" w:type="dxa"/>
                  <w:vAlign w:val="center"/>
                  <w:hideMark/>
                </w:tcPr>
                <w:p w14:paraId="418B583D" w14:textId="77777777" w:rsidR="001636F0" w:rsidRPr="001636F0" w:rsidRDefault="001636F0" w:rsidP="001636F0">
                  <w:pPr>
                    <w:rPr>
                      <w:b/>
                      <w:bCs/>
                    </w:rPr>
                  </w:pPr>
                  <w:r w:rsidRPr="001636F0">
                    <w:rPr>
                      <w:b/>
                      <w:bCs/>
                    </w:rPr>
                    <w:t>Criteria</w:t>
                  </w:r>
                </w:p>
              </w:tc>
              <w:tc>
                <w:tcPr>
                  <w:tcW w:w="951" w:type="dxa"/>
                  <w:vAlign w:val="center"/>
                  <w:hideMark/>
                </w:tcPr>
                <w:p w14:paraId="19C4FEEB" w14:textId="77777777" w:rsidR="001636F0" w:rsidRPr="001636F0" w:rsidRDefault="001636F0" w:rsidP="001636F0">
                  <w:pPr>
                    <w:rPr>
                      <w:b/>
                      <w:bCs/>
                    </w:rPr>
                  </w:pPr>
                  <w:r w:rsidRPr="001636F0">
                    <w:rPr>
                      <w:b/>
                      <w:bCs/>
                    </w:rPr>
                    <w:t>Excellent (4)</w:t>
                  </w:r>
                </w:p>
              </w:tc>
              <w:tc>
                <w:tcPr>
                  <w:tcW w:w="1012" w:type="dxa"/>
                  <w:vAlign w:val="center"/>
                  <w:hideMark/>
                </w:tcPr>
                <w:p w14:paraId="35744048" w14:textId="77777777" w:rsidR="001636F0" w:rsidRPr="001636F0" w:rsidRDefault="001636F0" w:rsidP="001636F0">
                  <w:pPr>
                    <w:rPr>
                      <w:b/>
                      <w:bCs/>
                    </w:rPr>
                  </w:pPr>
                  <w:r w:rsidRPr="001636F0">
                    <w:rPr>
                      <w:b/>
                      <w:bCs/>
                    </w:rPr>
                    <w:t>Good (3)</w:t>
                  </w:r>
                </w:p>
              </w:tc>
              <w:tc>
                <w:tcPr>
                  <w:tcW w:w="937" w:type="dxa"/>
                  <w:vAlign w:val="center"/>
                  <w:hideMark/>
                </w:tcPr>
                <w:p w14:paraId="47D2EBDD" w14:textId="77777777" w:rsidR="001636F0" w:rsidRPr="001636F0" w:rsidRDefault="001636F0" w:rsidP="001636F0">
                  <w:pPr>
                    <w:rPr>
                      <w:b/>
                      <w:bCs/>
                    </w:rPr>
                  </w:pPr>
                  <w:r w:rsidRPr="001636F0">
                    <w:rPr>
                      <w:b/>
                      <w:bCs/>
                    </w:rPr>
                    <w:t>Satisfactory (2)</w:t>
                  </w:r>
                </w:p>
              </w:tc>
              <w:tc>
                <w:tcPr>
                  <w:tcW w:w="1199" w:type="dxa"/>
                  <w:vAlign w:val="center"/>
                  <w:hideMark/>
                </w:tcPr>
                <w:p w14:paraId="01AF51BC" w14:textId="77777777" w:rsidR="001636F0" w:rsidRPr="001636F0" w:rsidRDefault="001636F0" w:rsidP="001636F0">
                  <w:pPr>
                    <w:rPr>
                      <w:b/>
                      <w:bCs/>
                    </w:rPr>
                  </w:pPr>
                  <w:r w:rsidRPr="001636F0">
                    <w:rPr>
                      <w:b/>
                      <w:bCs/>
                    </w:rPr>
                    <w:t>Needs Improvement (1)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14:paraId="3DDF419C" w14:textId="77777777" w:rsidR="001636F0" w:rsidRPr="001636F0" w:rsidRDefault="001636F0" w:rsidP="001636F0">
                  <w:pPr>
                    <w:rPr>
                      <w:b/>
                      <w:bCs/>
                    </w:rPr>
                  </w:pPr>
                  <w:r w:rsidRPr="001636F0">
                    <w:rPr>
                      <w:b/>
                      <w:bCs/>
                    </w:rPr>
                    <w:t>Unsatisfactory (0)</w:t>
                  </w:r>
                </w:p>
              </w:tc>
              <w:tc>
                <w:tcPr>
                  <w:tcW w:w="948" w:type="dxa"/>
                  <w:vAlign w:val="center"/>
                  <w:hideMark/>
                </w:tcPr>
                <w:p w14:paraId="38E4CCE0" w14:textId="77777777" w:rsidR="001636F0" w:rsidRPr="001636F0" w:rsidRDefault="001636F0" w:rsidP="001636F0">
                  <w:pPr>
                    <w:rPr>
                      <w:b/>
                      <w:bCs/>
                    </w:rPr>
                  </w:pPr>
                  <w:r w:rsidRPr="001636F0">
                    <w:rPr>
                      <w:b/>
                      <w:bCs/>
                    </w:rPr>
                    <w:t>Total</w:t>
                  </w:r>
                </w:p>
              </w:tc>
            </w:tr>
            <w:tr w:rsidR="005F79AE" w:rsidRPr="001636F0" w14:paraId="392E8011" w14:textId="77777777" w:rsidTr="007C5091">
              <w:trPr>
                <w:trHeight w:val="2923"/>
                <w:tblCellSpacing w:w="15" w:type="dxa"/>
              </w:trPr>
              <w:tc>
                <w:tcPr>
                  <w:tcW w:w="1131" w:type="dxa"/>
                  <w:vAlign w:val="center"/>
                  <w:hideMark/>
                </w:tcPr>
                <w:p w14:paraId="26BE358E" w14:textId="77777777" w:rsidR="001636F0" w:rsidRPr="001636F0" w:rsidRDefault="001636F0" w:rsidP="001636F0">
                  <w:r w:rsidRPr="001636F0">
                    <w:rPr>
                      <w:b/>
                      <w:bCs/>
                    </w:rPr>
                    <w:t>Vocabulary Worksheets</w:t>
                  </w:r>
                </w:p>
              </w:tc>
              <w:tc>
                <w:tcPr>
                  <w:tcW w:w="951" w:type="dxa"/>
                  <w:vAlign w:val="center"/>
                  <w:hideMark/>
                </w:tcPr>
                <w:p w14:paraId="6A1948CC" w14:textId="77777777" w:rsidR="001636F0" w:rsidRPr="001636F0" w:rsidRDefault="001636F0" w:rsidP="001636F0">
                  <w:r w:rsidRPr="001636F0">
                    <w:t>Demonstrates thorough understanding of all vocabulary terms with accurate definitions and usage.</w:t>
                  </w:r>
                </w:p>
              </w:tc>
              <w:tc>
                <w:tcPr>
                  <w:tcW w:w="1012" w:type="dxa"/>
                  <w:vAlign w:val="center"/>
                  <w:hideMark/>
                </w:tcPr>
                <w:p w14:paraId="670AAD7F" w14:textId="77777777" w:rsidR="001636F0" w:rsidRPr="001636F0" w:rsidRDefault="001636F0" w:rsidP="001636F0">
                  <w:r w:rsidRPr="001636F0">
                    <w:t>Shows a good understanding of most terms with minor errors in definitions or usage.</w:t>
                  </w:r>
                </w:p>
              </w:tc>
              <w:tc>
                <w:tcPr>
                  <w:tcW w:w="937" w:type="dxa"/>
                  <w:vAlign w:val="center"/>
                  <w:hideMark/>
                </w:tcPr>
                <w:p w14:paraId="1FAED6DA" w14:textId="77777777" w:rsidR="001636F0" w:rsidRPr="001636F0" w:rsidRDefault="001636F0" w:rsidP="001636F0">
                  <w:r w:rsidRPr="001636F0">
                    <w:t>Basic understanding of terms; some errors in definitions or usage.</w:t>
                  </w:r>
                </w:p>
              </w:tc>
              <w:tc>
                <w:tcPr>
                  <w:tcW w:w="1199" w:type="dxa"/>
                  <w:vAlign w:val="center"/>
                  <w:hideMark/>
                </w:tcPr>
                <w:p w14:paraId="11752A63" w14:textId="77777777" w:rsidR="001636F0" w:rsidRPr="001636F0" w:rsidRDefault="001636F0" w:rsidP="001636F0">
                  <w:r w:rsidRPr="001636F0">
                    <w:t>Limited understanding; several errors in definitions or usage.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14:paraId="56E7CC7D" w14:textId="796C747E" w:rsidR="001636F0" w:rsidRPr="001636F0" w:rsidRDefault="001636F0" w:rsidP="00715F5B">
                  <w:pPr>
                    <w:spacing w:line="240" w:lineRule="auto"/>
                  </w:pPr>
                  <w:r w:rsidRPr="001636F0">
                    <w:t>Little to no understanding of terms; many errors in definitions or usage.</w:t>
                  </w:r>
                </w:p>
              </w:tc>
              <w:tc>
                <w:tcPr>
                  <w:tcW w:w="948" w:type="dxa"/>
                  <w:vAlign w:val="center"/>
                  <w:hideMark/>
                </w:tcPr>
                <w:p w14:paraId="159CBDEA" w14:textId="28FBD249" w:rsidR="001636F0" w:rsidRPr="001636F0" w:rsidRDefault="00D70209" w:rsidP="001636F0">
                  <w:r>
                    <w:t>5</w:t>
                  </w:r>
                  <w:r w:rsidR="00537C32">
                    <w:t xml:space="preserve"> pts</w:t>
                  </w:r>
                </w:p>
              </w:tc>
            </w:tr>
            <w:tr w:rsidR="00537C32" w:rsidRPr="001636F0" w14:paraId="304E773C" w14:textId="77777777" w:rsidTr="007C5091">
              <w:trPr>
                <w:trHeight w:val="2923"/>
                <w:tblCellSpacing w:w="15" w:type="dxa"/>
              </w:trPr>
              <w:tc>
                <w:tcPr>
                  <w:tcW w:w="1131" w:type="dxa"/>
                  <w:vAlign w:val="center"/>
                  <w:hideMark/>
                </w:tcPr>
                <w:p w14:paraId="47F3DFA5" w14:textId="77777777" w:rsidR="00537C32" w:rsidRPr="001636F0" w:rsidRDefault="00537C32" w:rsidP="00537C32">
                  <w:r w:rsidRPr="001636F0">
                    <w:rPr>
                      <w:b/>
                      <w:bCs/>
                    </w:rPr>
                    <w:t>Experiments</w:t>
                  </w:r>
                </w:p>
              </w:tc>
              <w:tc>
                <w:tcPr>
                  <w:tcW w:w="951" w:type="dxa"/>
                  <w:vAlign w:val="center"/>
                  <w:hideMark/>
                </w:tcPr>
                <w:p w14:paraId="71D7A41D" w14:textId="77777777" w:rsidR="00537C32" w:rsidRPr="001636F0" w:rsidRDefault="00537C32" w:rsidP="00537C32">
                  <w:r w:rsidRPr="001636F0">
                    <w:t>Thoroughly followed procedure; detailed, accurate results; insightful analysis and conclusions.</w:t>
                  </w:r>
                </w:p>
              </w:tc>
              <w:tc>
                <w:tcPr>
                  <w:tcW w:w="1012" w:type="dxa"/>
                  <w:vAlign w:val="center"/>
                  <w:hideMark/>
                </w:tcPr>
                <w:p w14:paraId="78BFF14E" w14:textId="77777777" w:rsidR="00537C32" w:rsidRPr="001636F0" w:rsidRDefault="00537C32" w:rsidP="00537C32">
                  <w:r w:rsidRPr="001636F0">
                    <w:t>Followed procedure with minor deviations; accurate results; good analysis and conclusions.</w:t>
                  </w:r>
                </w:p>
              </w:tc>
              <w:tc>
                <w:tcPr>
                  <w:tcW w:w="937" w:type="dxa"/>
                  <w:vAlign w:val="center"/>
                  <w:hideMark/>
                </w:tcPr>
                <w:p w14:paraId="76993871" w14:textId="77777777" w:rsidR="00537C32" w:rsidRPr="001636F0" w:rsidRDefault="00537C32" w:rsidP="00537C32">
                  <w:r w:rsidRPr="001636F0">
                    <w:t>Adequately followed procedure; results may be somewhat inconsistent; basic analysis.</w:t>
                  </w:r>
                </w:p>
              </w:tc>
              <w:tc>
                <w:tcPr>
                  <w:tcW w:w="1199" w:type="dxa"/>
                  <w:vAlign w:val="center"/>
                  <w:hideMark/>
                </w:tcPr>
                <w:p w14:paraId="6F1731AC" w14:textId="77777777" w:rsidR="00537C32" w:rsidRPr="001636F0" w:rsidRDefault="00537C32" w:rsidP="00537C32">
                  <w:r w:rsidRPr="001636F0">
                    <w:t>Procedure not well followed; results inconsistent; analysis and conclusions are superficial.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14:paraId="67D97F9B" w14:textId="2D489B05" w:rsidR="00537C32" w:rsidRPr="001636F0" w:rsidRDefault="00537C32" w:rsidP="00537C32">
                  <w:r w:rsidRPr="001636F0">
                    <w:t>Did not follow procedure; results are inaccurate; minimal or no analysis.</w:t>
                  </w:r>
                </w:p>
              </w:tc>
              <w:tc>
                <w:tcPr>
                  <w:tcW w:w="948" w:type="dxa"/>
                  <w:vAlign w:val="center"/>
                  <w:hideMark/>
                </w:tcPr>
                <w:p w14:paraId="1E013B59" w14:textId="6E1B3058" w:rsidR="00537C32" w:rsidRPr="001636F0" w:rsidRDefault="00D70209" w:rsidP="00537C32">
                  <w:r>
                    <w:t>5</w:t>
                  </w:r>
                  <w:r w:rsidR="00537C32">
                    <w:t xml:space="preserve"> pts</w:t>
                  </w:r>
                </w:p>
              </w:tc>
            </w:tr>
            <w:tr w:rsidR="00537C32" w:rsidRPr="001636F0" w14:paraId="21C4CA23" w14:textId="77777777" w:rsidTr="007C5091">
              <w:trPr>
                <w:trHeight w:val="2312"/>
                <w:tblCellSpacing w:w="15" w:type="dxa"/>
              </w:trPr>
              <w:tc>
                <w:tcPr>
                  <w:tcW w:w="1131" w:type="dxa"/>
                  <w:vAlign w:val="center"/>
                  <w:hideMark/>
                </w:tcPr>
                <w:p w14:paraId="24A326EE" w14:textId="77777777" w:rsidR="00537C32" w:rsidRPr="001636F0" w:rsidRDefault="00537C32" w:rsidP="00537C32">
                  <w:r w:rsidRPr="001636F0">
                    <w:rPr>
                      <w:b/>
                      <w:bCs/>
                    </w:rPr>
                    <w:t>Participation</w:t>
                  </w:r>
                </w:p>
              </w:tc>
              <w:tc>
                <w:tcPr>
                  <w:tcW w:w="951" w:type="dxa"/>
                  <w:vAlign w:val="center"/>
                  <w:hideMark/>
                </w:tcPr>
                <w:p w14:paraId="221946D7" w14:textId="77777777" w:rsidR="00537C32" w:rsidRPr="001636F0" w:rsidRDefault="00537C32" w:rsidP="00537C32">
                  <w:r w:rsidRPr="001636F0">
                    <w:t>Actively contributes to discussions; engages in activities; consistently prepared.</w:t>
                  </w:r>
                </w:p>
              </w:tc>
              <w:tc>
                <w:tcPr>
                  <w:tcW w:w="1012" w:type="dxa"/>
                  <w:vAlign w:val="center"/>
                  <w:hideMark/>
                </w:tcPr>
                <w:p w14:paraId="3EBF596F" w14:textId="77777777" w:rsidR="00537C32" w:rsidRPr="001636F0" w:rsidRDefault="00537C32" w:rsidP="00537C32">
                  <w:r w:rsidRPr="001636F0">
                    <w:t>Contributes to discussions and activities; usually prepared.</w:t>
                  </w:r>
                </w:p>
              </w:tc>
              <w:tc>
                <w:tcPr>
                  <w:tcW w:w="937" w:type="dxa"/>
                  <w:vAlign w:val="center"/>
                  <w:hideMark/>
                </w:tcPr>
                <w:p w14:paraId="4DD6BB0F" w14:textId="77777777" w:rsidR="00537C32" w:rsidRPr="001636F0" w:rsidRDefault="00537C32" w:rsidP="00537C32">
                  <w:r w:rsidRPr="001636F0">
                    <w:t>Occasionally participates; sometimes prepared.</w:t>
                  </w:r>
                </w:p>
              </w:tc>
              <w:tc>
                <w:tcPr>
                  <w:tcW w:w="1199" w:type="dxa"/>
                  <w:vAlign w:val="center"/>
                  <w:hideMark/>
                </w:tcPr>
                <w:p w14:paraId="41D31015" w14:textId="77777777" w:rsidR="00537C32" w:rsidRPr="001636F0" w:rsidRDefault="00537C32" w:rsidP="00537C32">
                  <w:r w:rsidRPr="001636F0">
                    <w:t>Rarely participates; often unprepared.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14:paraId="591CC31B" w14:textId="63A39D24" w:rsidR="00537C32" w:rsidRPr="001636F0" w:rsidRDefault="00537C32" w:rsidP="00537C32">
                  <w:r w:rsidRPr="001636F0">
                    <w:t>Does not participate; frequently unprepared.</w:t>
                  </w:r>
                </w:p>
              </w:tc>
              <w:tc>
                <w:tcPr>
                  <w:tcW w:w="948" w:type="dxa"/>
                  <w:vAlign w:val="center"/>
                  <w:hideMark/>
                </w:tcPr>
                <w:p w14:paraId="3F75B59B" w14:textId="4DA67756" w:rsidR="00537C32" w:rsidRPr="001636F0" w:rsidRDefault="00D70209" w:rsidP="00537C32">
                  <w:r>
                    <w:t>5</w:t>
                  </w:r>
                  <w:r w:rsidR="00537C32">
                    <w:t xml:space="preserve"> pts</w:t>
                  </w:r>
                </w:p>
              </w:tc>
            </w:tr>
            <w:tr w:rsidR="00537C32" w:rsidRPr="001636F0" w14:paraId="758AED0A" w14:textId="77777777" w:rsidTr="007C5091">
              <w:trPr>
                <w:trHeight w:val="2251"/>
                <w:tblCellSpacing w:w="15" w:type="dxa"/>
              </w:trPr>
              <w:tc>
                <w:tcPr>
                  <w:tcW w:w="1131" w:type="dxa"/>
                  <w:vAlign w:val="center"/>
                  <w:hideMark/>
                </w:tcPr>
                <w:p w14:paraId="158B577E" w14:textId="77777777" w:rsidR="00537C32" w:rsidRPr="001636F0" w:rsidRDefault="00537C32" w:rsidP="00537C32">
                  <w:r w:rsidRPr="001636F0">
                    <w:rPr>
                      <w:b/>
                      <w:bCs/>
                    </w:rPr>
                    <w:lastRenderedPageBreak/>
                    <w:t>Attendance</w:t>
                  </w:r>
                </w:p>
              </w:tc>
              <w:tc>
                <w:tcPr>
                  <w:tcW w:w="951" w:type="dxa"/>
                  <w:vAlign w:val="center"/>
                  <w:hideMark/>
                </w:tcPr>
                <w:p w14:paraId="1DA827C9" w14:textId="77777777" w:rsidR="00537C32" w:rsidRPr="001636F0" w:rsidRDefault="00537C32" w:rsidP="00537C32">
                  <w:r w:rsidRPr="001636F0">
                    <w:t>Perfect or near-perfect attendance; consistently punctual.</w:t>
                  </w:r>
                </w:p>
              </w:tc>
              <w:tc>
                <w:tcPr>
                  <w:tcW w:w="1012" w:type="dxa"/>
                  <w:vAlign w:val="center"/>
                  <w:hideMark/>
                </w:tcPr>
                <w:p w14:paraId="570B0789" w14:textId="77777777" w:rsidR="00537C32" w:rsidRPr="001636F0" w:rsidRDefault="00537C32" w:rsidP="00537C32">
                  <w:r w:rsidRPr="001636F0">
                    <w:t>Good attendance with minor absences or tardiness.</w:t>
                  </w:r>
                </w:p>
              </w:tc>
              <w:tc>
                <w:tcPr>
                  <w:tcW w:w="937" w:type="dxa"/>
                  <w:vAlign w:val="center"/>
                  <w:hideMark/>
                </w:tcPr>
                <w:p w14:paraId="5D2CF17A" w14:textId="77777777" w:rsidR="00537C32" w:rsidRPr="001636F0" w:rsidRDefault="00537C32" w:rsidP="00537C32">
                  <w:r w:rsidRPr="001636F0">
                    <w:t>Acceptable attendance with occasional absences or tardiness.</w:t>
                  </w:r>
                </w:p>
              </w:tc>
              <w:tc>
                <w:tcPr>
                  <w:tcW w:w="1199" w:type="dxa"/>
                  <w:vAlign w:val="center"/>
                  <w:hideMark/>
                </w:tcPr>
                <w:p w14:paraId="2038C5F1" w14:textId="77777777" w:rsidR="00537C32" w:rsidRPr="001636F0" w:rsidRDefault="00537C32" w:rsidP="00537C32">
                  <w:r w:rsidRPr="001636F0">
                    <w:t>Frequent absences or tardiness; impacts performance.</w:t>
                  </w:r>
                </w:p>
              </w:tc>
              <w:tc>
                <w:tcPr>
                  <w:tcW w:w="1320" w:type="dxa"/>
                  <w:vAlign w:val="center"/>
                  <w:hideMark/>
                </w:tcPr>
                <w:p w14:paraId="3D0E6240" w14:textId="3D464B3E" w:rsidR="00537C32" w:rsidRPr="001636F0" w:rsidRDefault="00537C32" w:rsidP="00537C32">
                  <w:r w:rsidRPr="001636F0">
                    <w:t>Poor attendance or frequent tardiness; significantly impacts performance.</w:t>
                  </w:r>
                </w:p>
              </w:tc>
              <w:tc>
                <w:tcPr>
                  <w:tcW w:w="948" w:type="dxa"/>
                  <w:vAlign w:val="center"/>
                  <w:hideMark/>
                </w:tcPr>
                <w:p w14:paraId="6BDC17D3" w14:textId="0110EF25" w:rsidR="00537C32" w:rsidRPr="001636F0" w:rsidRDefault="00D70209" w:rsidP="00537C32">
                  <w:r>
                    <w:t>5</w:t>
                  </w:r>
                  <w:r w:rsidR="00537C32">
                    <w:t xml:space="preserve"> pts</w:t>
                  </w:r>
                </w:p>
              </w:tc>
            </w:tr>
          </w:tbl>
          <w:p w14:paraId="6DB48E58" w14:textId="5960C087" w:rsidR="001636F0" w:rsidRDefault="001636F0" w:rsidP="001636F0">
            <w:pPr>
              <w:rPr>
                <w:b/>
                <w:bCs/>
              </w:rPr>
            </w:pPr>
            <w:r w:rsidRPr="001636F0">
              <w:rPr>
                <w:b/>
                <w:bCs/>
              </w:rPr>
              <w:t xml:space="preserve">Total Points: </w:t>
            </w:r>
            <w:r w:rsidR="009E71E8">
              <w:rPr>
                <w:b/>
                <w:bCs/>
              </w:rPr>
              <w:t xml:space="preserve">20 </w:t>
            </w:r>
          </w:p>
          <w:p w14:paraId="3DD58640" w14:textId="0F37F047" w:rsidR="00AD7499" w:rsidRPr="001636F0" w:rsidRDefault="00AD7499" w:rsidP="001636F0">
            <w:r>
              <w:rPr>
                <w:b/>
                <w:bCs/>
              </w:rPr>
              <w:t>Total multiplied by 5 equals 100%</w:t>
            </w:r>
          </w:p>
          <w:p w14:paraId="124F939E" w14:textId="77777777" w:rsidR="001636F0" w:rsidRDefault="001636F0" w:rsidP="0068078A"/>
          <w:p w14:paraId="5B24C382" w14:textId="38B05D0A" w:rsidR="0068078A" w:rsidRDefault="0068078A" w:rsidP="00141D2D"/>
        </w:tc>
      </w:tr>
    </w:tbl>
    <w:p w14:paraId="76FAAEE9" w14:textId="0E6DDD65" w:rsidR="000D2424" w:rsidRPr="00FF2222" w:rsidRDefault="00000000" w:rsidP="00FF2222">
      <w:pPr>
        <w:pStyle w:val="Heading1"/>
      </w:pPr>
      <w:sdt>
        <w:sdtPr>
          <w:id w:val="1725258427"/>
          <w:placeholder>
            <w:docPart w:val="F1DAE25FE8974C198DA96DBB250ED1D9"/>
          </w:placeholder>
          <w:showingPlcHdr/>
          <w15:appearance w15:val="hidden"/>
        </w:sdtPr>
        <w:sdtContent>
          <w:r w:rsidR="00FF2222" w:rsidRPr="00FF2222">
            <w:t>Course schedule</w:t>
          </w:r>
        </w:sdtContent>
      </w:sdt>
      <w:r w:rsidR="00FF2222" w:rsidRPr="00FF2222">
        <w:t xml:space="preserve"> </w:t>
      </w:r>
      <w:r w:rsidR="00834400">
        <w:t>(1</w:t>
      </w:r>
      <w:r w:rsidR="00834400" w:rsidRPr="00834400">
        <w:rPr>
          <w:vertAlign w:val="superscript"/>
        </w:rPr>
        <w:t>st</w:t>
      </w:r>
      <w:r w:rsidR="00834400">
        <w:t xml:space="preserve"> Semester)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2924"/>
        <w:gridCol w:w="4019"/>
        <w:gridCol w:w="3288"/>
      </w:tblGrid>
      <w:tr w:rsidR="000D2424" w14:paraId="423D6B92" w14:textId="77777777" w:rsidTr="003E0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tcW w:w="2924" w:type="dxa"/>
          </w:tcPr>
          <w:p w14:paraId="0A1506ED" w14:textId="77777777" w:rsidR="000D2424" w:rsidRPr="003E07C4" w:rsidRDefault="00000000" w:rsidP="00430204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Week:"/>
                <w:tag w:val="Week:"/>
                <w:id w:val="-1784881398"/>
                <w:placeholder>
                  <w:docPart w:val="4E372FD2B9C047229A04D05EE054315F"/>
                </w:placeholder>
                <w:temporary/>
                <w:showingPlcHdr/>
                <w15:appearance w15:val="hidden"/>
              </w:sdtPr>
              <w:sdtContent>
                <w:r w:rsidR="000D2424" w:rsidRPr="00FF2222">
                  <w:t>Week</w:t>
                </w:r>
              </w:sdtContent>
            </w:sdt>
          </w:p>
        </w:tc>
        <w:tc>
          <w:tcPr>
            <w:tcW w:w="4019" w:type="dxa"/>
          </w:tcPr>
          <w:p w14:paraId="63B76353" w14:textId="5BE4E74E" w:rsidR="000D2424" w:rsidRPr="003E07C4" w:rsidRDefault="00834400" w:rsidP="00430204">
            <w:pPr>
              <w:rPr>
                <w:color w:val="auto"/>
              </w:rPr>
            </w:pPr>
            <w:r>
              <w:rPr>
                <w:color w:val="auto"/>
              </w:rPr>
              <w:t>topic</w:t>
            </w:r>
          </w:p>
        </w:tc>
        <w:tc>
          <w:tcPr>
            <w:tcW w:w="3288" w:type="dxa"/>
          </w:tcPr>
          <w:p w14:paraId="0D6A4DF5" w14:textId="6E70051B" w:rsidR="000D2424" w:rsidRPr="003E07C4" w:rsidRDefault="00A5008A" w:rsidP="00430204">
            <w:pPr>
              <w:rPr>
                <w:color w:val="auto"/>
              </w:rPr>
            </w:pPr>
            <w:r>
              <w:rPr>
                <w:color w:val="auto"/>
              </w:rPr>
              <w:t>Lab supplies</w:t>
            </w:r>
          </w:p>
        </w:tc>
      </w:tr>
      <w:tr w:rsidR="00FF2222" w14:paraId="6833DEF7" w14:textId="77777777" w:rsidTr="003E07C4">
        <w:trPr>
          <w:trHeight w:hRule="exact" w:val="374"/>
        </w:trPr>
        <w:tc>
          <w:tcPr>
            <w:tcW w:w="2924" w:type="dxa"/>
          </w:tcPr>
          <w:p w14:paraId="4954A963" w14:textId="3B13606B" w:rsidR="00FF2222" w:rsidRDefault="00B22B01" w:rsidP="00FF2222">
            <w:r>
              <w:t>Session 1</w:t>
            </w:r>
          </w:p>
        </w:tc>
        <w:tc>
          <w:tcPr>
            <w:tcW w:w="4019" w:type="dxa"/>
          </w:tcPr>
          <w:p w14:paraId="4FF323A4" w14:textId="00F44047" w:rsidR="00FF2222" w:rsidRPr="00983CEE" w:rsidRDefault="00000000" w:rsidP="00FF2222">
            <w:sdt>
              <w:sdtPr>
                <w:id w:val="714926952"/>
                <w:placeholder>
                  <w:docPart w:val="A61A69B16A5744F7B5BC94ADEFA6598C"/>
                </w:placeholder>
                <w15:appearance w15:val="hidden"/>
              </w:sdtPr>
              <w:sdtContent>
                <w:r w:rsidR="00834400" w:rsidRPr="00834400">
                  <w:t>Scope Biology</w:t>
                </w:r>
              </w:sdtContent>
            </w:sdt>
            <w:r w:rsidR="00FF2222">
              <w:t xml:space="preserve"> </w:t>
            </w:r>
          </w:p>
        </w:tc>
        <w:tc>
          <w:tcPr>
            <w:tcW w:w="3288" w:type="dxa"/>
          </w:tcPr>
          <w:p w14:paraId="3DAB1AE7" w14:textId="757E5EB3" w:rsidR="00FF2222" w:rsidRDefault="00000000" w:rsidP="00FF2222">
            <w:sdt>
              <w:sdtPr>
                <w:id w:val="2060210362"/>
                <w:placeholder>
                  <w:docPart w:val="A88ABF7286B34C1E98827B92FFDC7C6F"/>
                </w:placeholder>
                <w15:appearance w15:val="hidden"/>
              </w:sdtPr>
              <w:sdtContent>
                <w:r w:rsidR="001939FB">
                  <w:t xml:space="preserve">*Lab Report Guide </w:t>
                </w:r>
              </w:sdtContent>
            </w:sdt>
            <w:r w:rsidR="00FF2222">
              <w:t xml:space="preserve"> </w:t>
            </w:r>
          </w:p>
        </w:tc>
      </w:tr>
      <w:tr w:rsidR="001811C4" w14:paraId="248A0EF2" w14:textId="77777777" w:rsidTr="00A5008A">
        <w:trPr>
          <w:trHeight w:hRule="exact" w:val="1270"/>
        </w:trPr>
        <w:tc>
          <w:tcPr>
            <w:tcW w:w="2924" w:type="dxa"/>
          </w:tcPr>
          <w:p w14:paraId="28FD9BC6" w14:textId="723CB60B" w:rsidR="001811C4" w:rsidRDefault="00B22B01" w:rsidP="001811C4">
            <w:r>
              <w:t>Session 2</w:t>
            </w:r>
          </w:p>
        </w:tc>
        <w:tc>
          <w:tcPr>
            <w:tcW w:w="4019" w:type="dxa"/>
          </w:tcPr>
          <w:p w14:paraId="244DBFF1" w14:textId="7966297E" w:rsidR="001811C4" w:rsidRDefault="00834400" w:rsidP="001811C4">
            <w:r w:rsidRPr="00834400">
              <w:t>Science of Biology</w:t>
            </w:r>
          </w:p>
        </w:tc>
        <w:tc>
          <w:tcPr>
            <w:tcW w:w="3288" w:type="dxa"/>
          </w:tcPr>
          <w:p w14:paraId="55C93F31" w14:textId="7192607B" w:rsidR="001811C4" w:rsidRDefault="00A5008A" w:rsidP="001811C4">
            <w:r w:rsidRPr="00A5008A">
              <w:t>Paper/plasic/glass cup, paper clip, ~100 pennies or pebbles, 2 ziploc bags, tape, marker, 2 leaves - 1 leaf dead/old and 1 leaf alive</w:t>
            </w:r>
          </w:p>
        </w:tc>
      </w:tr>
      <w:tr w:rsidR="00A5008A" w14:paraId="521D348B" w14:textId="77777777" w:rsidTr="003E07C4">
        <w:trPr>
          <w:trHeight w:hRule="exact" w:val="374"/>
        </w:trPr>
        <w:tc>
          <w:tcPr>
            <w:tcW w:w="2924" w:type="dxa"/>
          </w:tcPr>
          <w:p w14:paraId="5F6C3314" w14:textId="7CFED1D1" w:rsidR="00A5008A" w:rsidRDefault="00B22B01" w:rsidP="00A5008A">
            <w:r>
              <w:t>Session 3</w:t>
            </w:r>
          </w:p>
        </w:tc>
        <w:tc>
          <w:tcPr>
            <w:tcW w:w="4019" w:type="dxa"/>
          </w:tcPr>
          <w:p w14:paraId="54F065F3" w14:textId="1FA42387" w:rsidR="00A5008A" w:rsidRDefault="00A5008A" w:rsidP="00A5008A">
            <w:r w:rsidRPr="00834400">
              <w:t>Process of Science: Animal Behavior</w:t>
            </w:r>
          </w:p>
        </w:tc>
        <w:tc>
          <w:tcPr>
            <w:tcW w:w="3288" w:type="dxa"/>
          </w:tcPr>
          <w:p w14:paraId="2583F365" w14:textId="77777777" w:rsidR="00A5008A" w:rsidRDefault="00A5008A" w:rsidP="00A5008A"/>
        </w:tc>
      </w:tr>
      <w:tr w:rsidR="00A5008A" w14:paraId="37BBE6EE" w14:textId="77777777" w:rsidTr="00A5008A">
        <w:trPr>
          <w:trHeight w:hRule="exact" w:val="2143"/>
        </w:trPr>
        <w:tc>
          <w:tcPr>
            <w:tcW w:w="2924" w:type="dxa"/>
          </w:tcPr>
          <w:p w14:paraId="4575A3F1" w14:textId="7E01E2C4" w:rsidR="00A5008A" w:rsidRDefault="00B22B01" w:rsidP="00A5008A">
            <w:r>
              <w:t>Session 4</w:t>
            </w:r>
          </w:p>
        </w:tc>
        <w:tc>
          <w:tcPr>
            <w:tcW w:w="4019" w:type="dxa"/>
          </w:tcPr>
          <w:p w14:paraId="4D1F4086" w14:textId="76F3AE82" w:rsidR="00A5008A" w:rsidRDefault="00A5008A" w:rsidP="00A5008A">
            <w:r w:rsidRPr="00834400">
              <w:t>Chemical Basis for Life</w:t>
            </w:r>
          </w:p>
        </w:tc>
        <w:tc>
          <w:tcPr>
            <w:tcW w:w="3288" w:type="dxa"/>
          </w:tcPr>
          <w:p w14:paraId="42FB24B4" w14:textId="0E1E3767" w:rsidR="00A5008A" w:rsidRDefault="00A5008A" w:rsidP="00A5008A">
            <w:r w:rsidRPr="00A5008A">
              <w:t xml:space="preserve">2 types of antacid medication (tums, rolaids, milk of magnesia, pepto bismol, etc), Ziploc bag, Hammer or full can of soup/beans, Clear cups (glass or plastic) Marker, Tape, graduated cylinder, Water, Spoons, Pipette or Straw, </w:t>
            </w:r>
            <w:r>
              <w:t>*</w:t>
            </w:r>
            <w:hyperlink r:id="rId12" w:history="1">
              <w:r w:rsidRPr="00A5008A">
                <w:rPr>
                  <w:rStyle w:val="Hyperlink"/>
                </w:rPr>
                <w:t>pH Paper</w:t>
              </w:r>
            </w:hyperlink>
            <w:r w:rsidRPr="00A5008A">
              <w:t>, vinegar</w:t>
            </w:r>
          </w:p>
        </w:tc>
      </w:tr>
      <w:tr w:rsidR="00A5008A" w14:paraId="1EF66B9D" w14:textId="77777777" w:rsidTr="003E07C4">
        <w:trPr>
          <w:trHeight w:hRule="exact" w:val="374"/>
        </w:trPr>
        <w:tc>
          <w:tcPr>
            <w:tcW w:w="2924" w:type="dxa"/>
          </w:tcPr>
          <w:p w14:paraId="11DA247D" w14:textId="431155BB" w:rsidR="00A5008A" w:rsidRDefault="00B22B01" w:rsidP="00A5008A">
            <w:r>
              <w:t>Session 5</w:t>
            </w:r>
          </w:p>
        </w:tc>
        <w:tc>
          <w:tcPr>
            <w:tcW w:w="4019" w:type="dxa"/>
          </w:tcPr>
          <w:p w14:paraId="78B69517" w14:textId="7D7AA177" w:rsidR="00A5008A" w:rsidRDefault="00A5008A" w:rsidP="00A5008A">
            <w:r w:rsidRPr="00834400">
              <w:t xml:space="preserve">Chemical Basis for Life </w:t>
            </w:r>
          </w:p>
        </w:tc>
        <w:tc>
          <w:tcPr>
            <w:tcW w:w="3288" w:type="dxa"/>
          </w:tcPr>
          <w:p w14:paraId="0F8290B7" w14:textId="77777777" w:rsidR="00A5008A" w:rsidRDefault="00A5008A" w:rsidP="00A5008A"/>
        </w:tc>
      </w:tr>
      <w:tr w:rsidR="00A5008A" w14:paraId="7F435D42" w14:textId="77777777" w:rsidTr="003E07C4">
        <w:trPr>
          <w:trHeight w:hRule="exact" w:val="374"/>
        </w:trPr>
        <w:tc>
          <w:tcPr>
            <w:tcW w:w="2924" w:type="dxa"/>
          </w:tcPr>
          <w:p w14:paraId="6E8B232D" w14:textId="2D038C34" w:rsidR="00A5008A" w:rsidRDefault="00244FD8" w:rsidP="00A5008A">
            <w:r>
              <w:t>Session 6</w:t>
            </w:r>
          </w:p>
        </w:tc>
        <w:tc>
          <w:tcPr>
            <w:tcW w:w="4019" w:type="dxa"/>
          </w:tcPr>
          <w:p w14:paraId="6AD15794" w14:textId="64915654" w:rsidR="00A5008A" w:rsidRDefault="00A5008A" w:rsidP="00A5008A">
            <w:r w:rsidRPr="00A5008A">
              <w:t>Molecules of Life</w:t>
            </w:r>
          </w:p>
        </w:tc>
        <w:tc>
          <w:tcPr>
            <w:tcW w:w="3288" w:type="dxa"/>
          </w:tcPr>
          <w:p w14:paraId="7C19A7B2" w14:textId="77777777" w:rsidR="00A5008A" w:rsidRDefault="00A5008A" w:rsidP="00A5008A"/>
        </w:tc>
      </w:tr>
      <w:tr w:rsidR="00A5008A" w14:paraId="2838A99A" w14:textId="77777777" w:rsidTr="00A5008A">
        <w:trPr>
          <w:trHeight w:hRule="exact" w:val="1864"/>
        </w:trPr>
        <w:tc>
          <w:tcPr>
            <w:tcW w:w="2924" w:type="dxa"/>
          </w:tcPr>
          <w:p w14:paraId="565DA815" w14:textId="60E2C2A5" w:rsidR="00A5008A" w:rsidRDefault="00244FD8" w:rsidP="00A5008A">
            <w:r>
              <w:t>Session 7</w:t>
            </w:r>
          </w:p>
        </w:tc>
        <w:tc>
          <w:tcPr>
            <w:tcW w:w="4019" w:type="dxa"/>
          </w:tcPr>
          <w:p w14:paraId="62061840" w14:textId="36A9B759" w:rsidR="00A5008A" w:rsidRDefault="00A5008A" w:rsidP="00A5008A">
            <w:r w:rsidRPr="00A5008A">
              <w:t>Lab - Enzymes</w:t>
            </w:r>
          </w:p>
        </w:tc>
        <w:tc>
          <w:tcPr>
            <w:tcW w:w="3288" w:type="dxa"/>
          </w:tcPr>
          <w:p w14:paraId="1EDD3B4D" w14:textId="0EBD4574" w:rsidR="00A5008A" w:rsidRDefault="00A5008A" w:rsidP="00A5008A">
            <w:r w:rsidRPr="00A5008A">
              <w:t>2 cheesecloth squares or coffee filters, 2 funnels, 2 plastic cups, 2 spoons, kitchen scale (optional), unsweetened apple sauces, tape, marker, 2 graduated cylinders or tablespoons, pipette,</w:t>
            </w:r>
            <w:hyperlink r:id="rId13" w:history="1">
              <w:r w:rsidRPr="00A5008A"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*</w:t>
              </w:r>
              <w:r w:rsidRPr="00A5008A">
                <w:rPr>
                  <w:rStyle w:val="Hyperlink"/>
                </w:rPr>
                <w:t>pectinase enzym</w:t>
              </w:r>
            </w:hyperlink>
            <w:r w:rsidRPr="00A5008A">
              <w:t>e, paper towels, stopwatch</w:t>
            </w:r>
          </w:p>
        </w:tc>
      </w:tr>
      <w:tr w:rsidR="00A5008A" w14:paraId="57FB6590" w14:textId="77777777" w:rsidTr="003E07C4">
        <w:trPr>
          <w:trHeight w:hRule="exact" w:val="374"/>
        </w:trPr>
        <w:tc>
          <w:tcPr>
            <w:tcW w:w="2924" w:type="dxa"/>
          </w:tcPr>
          <w:p w14:paraId="485700E2" w14:textId="594586D3" w:rsidR="00A5008A" w:rsidRDefault="004779B8" w:rsidP="00A5008A">
            <w:r>
              <w:t>Session 8</w:t>
            </w:r>
          </w:p>
          <w:p w14:paraId="20CF4E5E" w14:textId="5A14BCFB" w:rsidR="00A5008A" w:rsidRDefault="00A5008A" w:rsidP="00A5008A"/>
        </w:tc>
        <w:tc>
          <w:tcPr>
            <w:tcW w:w="4019" w:type="dxa"/>
          </w:tcPr>
          <w:p w14:paraId="4BFE2252" w14:textId="27EB9B37" w:rsidR="00A5008A" w:rsidRPr="00A5008A" w:rsidRDefault="00A5008A" w:rsidP="00A5008A">
            <w:r w:rsidRPr="00A5008A">
              <w:t>Tour of the Cell</w:t>
            </w:r>
          </w:p>
        </w:tc>
        <w:tc>
          <w:tcPr>
            <w:tcW w:w="3288" w:type="dxa"/>
          </w:tcPr>
          <w:p w14:paraId="6F778A23" w14:textId="01134503" w:rsidR="00A5008A" w:rsidRDefault="00A25258" w:rsidP="00A5008A">
            <w:r>
              <w:t>Student Teaching</w:t>
            </w:r>
          </w:p>
        </w:tc>
      </w:tr>
      <w:tr w:rsidR="00A5008A" w14:paraId="51AD74A2" w14:textId="77777777" w:rsidTr="003E07C4">
        <w:trPr>
          <w:trHeight w:hRule="exact" w:val="374"/>
        </w:trPr>
        <w:tc>
          <w:tcPr>
            <w:tcW w:w="2924" w:type="dxa"/>
          </w:tcPr>
          <w:p w14:paraId="62742119" w14:textId="76B5CC89" w:rsidR="00A5008A" w:rsidRDefault="00BE54BE" w:rsidP="00A5008A">
            <w:r>
              <w:t>Session 9</w:t>
            </w:r>
          </w:p>
        </w:tc>
        <w:tc>
          <w:tcPr>
            <w:tcW w:w="4019" w:type="dxa"/>
          </w:tcPr>
          <w:p w14:paraId="1C26A97B" w14:textId="5D9A15F7" w:rsidR="00A5008A" w:rsidRDefault="00A25258" w:rsidP="00A5008A">
            <w:r w:rsidRPr="00A25258">
              <w:t>Tour of the Cell</w:t>
            </w:r>
          </w:p>
        </w:tc>
        <w:tc>
          <w:tcPr>
            <w:tcW w:w="3288" w:type="dxa"/>
          </w:tcPr>
          <w:p w14:paraId="12408EA8" w14:textId="4452E03B" w:rsidR="00A5008A" w:rsidRDefault="00A25258" w:rsidP="00A5008A">
            <w:r>
              <w:t>Student Teaching</w:t>
            </w:r>
          </w:p>
        </w:tc>
      </w:tr>
      <w:tr w:rsidR="00A5008A" w14:paraId="718AAB55" w14:textId="77777777" w:rsidTr="003E07C4">
        <w:trPr>
          <w:trHeight w:hRule="exact" w:val="374"/>
        </w:trPr>
        <w:tc>
          <w:tcPr>
            <w:tcW w:w="2924" w:type="dxa"/>
          </w:tcPr>
          <w:p w14:paraId="7DE93747" w14:textId="114872EF" w:rsidR="00A5008A" w:rsidRDefault="00BE54BE" w:rsidP="00A5008A">
            <w:bookmarkStart w:id="0" w:name="_Hlk182930991"/>
            <w:r>
              <w:t>Session 10</w:t>
            </w:r>
          </w:p>
        </w:tc>
        <w:tc>
          <w:tcPr>
            <w:tcW w:w="4019" w:type="dxa"/>
          </w:tcPr>
          <w:p w14:paraId="76FA8AE9" w14:textId="6F2E18C3" w:rsidR="00A5008A" w:rsidRDefault="00A25258" w:rsidP="00A5008A">
            <w:r w:rsidRPr="00A25258">
              <w:t>Tour of the Cell</w:t>
            </w:r>
          </w:p>
        </w:tc>
        <w:tc>
          <w:tcPr>
            <w:tcW w:w="3288" w:type="dxa"/>
          </w:tcPr>
          <w:p w14:paraId="04B0110C" w14:textId="1A36366C" w:rsidR="00A5008A" w:rsidRDefault="00A25258" w:rsidP="00A5008A">
            <w:r>
              <w:t>Student Teaching</w:t>
            </w:r>
          </w:p>
        </w:tc>
      </w:tr>
      <w:bookmarkEnd w:id="0"/>
      <w:tr w:rsidR="00A5008A" w14:paraId="0BD463AF" w14:textId="77777777" w:rsidTr="003E07C4">
        <w:trPr>
          <w:trHeight w:hRule="exact" w:val="374"/>
        </w:trPr>
        <w:tc>
          <w:tcPr>
            <w:tcW w:w="2924" w:type="dxa"/>
          </w:tcPr>
          <w:p w14:paraId="2AC97EAB" w14:textId="12A75684" w:rsidR="00A5008A" w:rsidRDefault="00BE54BE" w:rsidP="00A5008A">
            <w:r>
              <w:lastRenderedPageBreak/>
              <w:t>Session 11</w:t>
            </w:r>
          </w:p>
          <w:p w14:paraId="6FDBE1FF" w14:textId="0E10A0B9" w:rsidR="00A5008A" w:rsidRDefault="00A5008A" w:rsidP="00A5008A"/>
        </w:tc>
        <w:tc>
          <w:tcPr>
            <w:tcW w:w="4019" w:type="dxa"/>
          </w:tcPr>
          <w:p w14:paraId="6179F93B" w14:textId="4591F525" w:rsidR="00A5008A" w:rsidRDefault="00A25258" w:rsidP="00A5008A">
            <w:r w:rsidRPr="00A25258">
              <w:t>Working Cell: Energy from Food</w:t>
            </w:r>
          </w:p>
        </w:tc>
        <w:tc>
          <w:tcPr>
            <w:tcW w:w="3288" w:type="dxa"/>
          </w:tcPr>
          <w:p w14:paraId="1F5B478B" w14:textId="5854107B" w:rsidR="00A5008A" w:rsidRDefault="00A25258" w:rsidP="00A5008A">
            <w:r w:rsidRPr="00A25258">
              <w:t>Student Teaching</w:t>
            </w:r>
          </w:p>
        </w:tc>
      </w:tr>
      <w:tr w:rsidR="00A5008A" w14:paraId="2FC9D645" w14:textId="77777777" w:rsidTr="003E07C4">
        <w:trPr>
          <w:trHeight w:hRule="exact" w:val="374"/>
        </w:trPr>
        <w:tc>
          <w:tcPr>
            <w:tcW w:w="2924" w:type="dxa"/>
          </w:tcPr>
          <w:p w14:paraId="6E00EF49" w14:textId="5E597A1E" w:rsidR="00A5008A" w:rsidRDefault="00BE54BE" w:rsidP="00A5008A">
            <w:r>
              <w:t>Session 12</w:t>
            </w:r>
          </w:p>
        </w:tc>
        <w:tc>
          <w:tcPr>
            <w:tcW w:w="4019" w:type="dxa"/>
          </w:tcPr>
          <w:p w14:paraId="34E8C4FF" w14:textId="39CA0242" w:rsidR="00A5008A" w:rsidRDefault="00A25258" w:rsidP="00A5008A">
            <w:r w:rsidRPr="00A25258">
              <w:t>Working Cell: Energy from Food</w:t>
            </w:r>
          </w:p>
        </w:tc>
        <w:tc>
          <w:tcPr>
            <w:tcW w:w="3288" w:type="dxa"/>
          </w:tcPr>
          <w:p w14:paraId="60DA3FAE" w14:textId="289794AD" w:rsidR="00A5008A" w:rsidRDefault="00A25258" w:rsidP="00A5008A">
            <w:r w:rsidRPr="00A25258">
              <w:t>Student Teaching</w:t>
            </w:r>
          </w:p>
        </w:tc>
      </w:tr>
      <w:tr w:rsidR="00A25258" w14:paraId="3D1237F0" w14:textId="77777777" w:rsidTr="001939FB">
        <w:trPr>
          <w:trHeight w:hRule="exact" w:val="1639"/>
        </w:trPr>
        <w:tc>
          <w:tcPr>
            <w:tcW w:w="2924" w:type="dxa"/>
          </w:tcPr>
          <w:p w14:paraId="6D2DE9A8" w14:textId="0741B7DB" w:rsidR="00A25258" w:rsidRDefault="00BE54BE" w:rsidP="00A25258">
            <w:r>
              <w:t>Session 13</w:t>
            </w:r>
          </w:p>
        </w:tc>
        <w:tc>
          <w:tcPr>
            <w:tcW w:w="4019" w:type="dxa"/>
          </w:tcPr>
          <w:p w14:paraId="1569D502" w14:textId="6B8AAB3C" w:rsidR="00A25258" w:rsidRDefault="00A25258" w:rsidP="00A25258">
            <w:r w:rsidRPr="006D5FB8">
              <w:t>Working Cell: Energy from Sunlight</w:t>
            </w:r>
          </w:p>
        </w:tc>
        <w:tc>
          <w:tcPr>
            <w:tcW w:w="3288" w:type="dxa"/>
          </w:tcPr>
          <w:p w14:paraId="181D74B0" w14:textId="4B783BC6" w:rsidR="00A25258" w:rsidRDefault="00A25258" w:rsidP="00A25258"/>
        </w:tc>
      </w:tr>
      <w:tr w:rsidR="00A25258" w14:paraId="112515D3" w14:textId="77777777" w:rsidTr="003E07C4">
        <w:trPr>
          <w:trHeight w:hRule="exact" w:val="374"/>
        </w:trPr>
        <w:tc>
          <w:tcPr>
            <w:tcW w:w="2924" w:type="dxa"/>
          </w:tcPr>
          <w:p w14:paraId="7EF8CE45" w14:textId="1EDECDB8" w:rsidR="00A25258" w:rsidRDefault="00BE54BE" w:rsidP="00A25258">
            <w:r>
              <w:t>Session 14</w:t>
            </w:r>
          </w:p>
        </w:tc>
        <w:tc>
          <w:tcPr>
            <w:tcW w:w="4019" w:type="dxa"/>
          </w:tcPr>
          <w:p w14:paraId="2A0E3656" w14:textId="195C2C14" w:rsidR="00A25258" w:rsidRPr="00A5008A" w:rsidRDefault="00A25258" w:rsidP="00A25258">
            <w:r w:rsidRPr="006D5FB8">
              <w:t>Cellular Basis of Inheritance</w:t>
            </w:r>
          </w:p>
        </w:tc>
        <w:tc>
          <w:tcPr>
            <w:tcW w:w="3288" w:type="dxa"/>
          </w:tcPr>
          <w:p w14:paraId="7E475216" w14:textId="77777777" w:rsidR="00A25258" w:rsidRDefault="00A25258" w:rsidP="00A25258"/>
        </w:tc>
      </w:tr>
      <w:tr w:rsidR="00A25258" w14:paraId="003DF715" w14:textId="77777777" w:rsidTr="003E07C4">
        <w:trPr>
          <w:trHeight w:hRule="exact" w:val="374"/>
        </w:trPr>
        <w:tc>
          <w:tcPr>
            <w:tcW w:w="2924" w:type="dxa"/>
          </w:tcPr>
          <w:p w14:paraId="56C2EEA2" w14:textId="75F7665F" w:rsidR="00A25258" w:rsidRDefault="00BE54BE" w:rsidP="00A25258">
            <w:r>
              <w:t>Session 15</w:t>
            </w:r>
          </w:p>
        </w:tc>
        <w:tc>
          <w:tcPr>
            <w:tcW w:w="4019" w:type="dxa"/>
          </w:tcPr>
          <w:p w14:paraId="0F49926C" w14:textId="11623B53" w:rsidR="00A25258" w:rsidRDefault="00A25258" w:rsidP="00A25258">
            <w:r w:rsidRPr="006D5FB8">
              <w:t>Patterns of Inheritance</w:t>
            </w:r>
          </w:p>
        </w:tc>
        <w:tc>
          <w:tcPr>
            <w:tcW w:w="3288" w:type="dxa"/>
          </w:tcPr>
          <w:p w14:paraId="1482FD59" w14:textId="313C696C" w:rsidR="00A25258" w:rsidRDefault="00A25258" w:rsidP="00A25258">
            <w:r>
              <w:t>*</w:t>
            </w:r>
            <w:r w:rsidRPr="001939FB">
              <w:t>Alien Genotype Table</w:t>
            </w:r>
          </w:p>
        </w:tc>
      </w:tr>
      <w:tr w:rsidR="00A25258" w14:paraId="64F0ADE5" w14:textId="77777777" w:rsidTr="001939FB">
        <w:trPr>
          <w:trHeight w:hRule="exact" w:val="1864"/>
        </w:trPr>
        <w:tc>
          <w:tcPr>
            <w:tcW w:w="2924" w:type="dxa"/>
          </w:tcPr>
          <w:p w14:paraId="643C997F" w14:textId="210D38B6" w:rsidR="00A25258" w:rsidRDefault="00BE54BE" w:rsidP="00A25258">
            <w:r>
              <w:t>Session 16</w:t>
            </w:r>
          </w:p>
        </w:tc>
        <w:tc>
          <w:tcPr>
            <w:tcW w:w="4019" w:type="dxa"/>
          </w:tcPr>
          <w:p w14:paraId="03D9982D" w14:textId="5ED4AD91" w:rsidR="00A25258" w:rsidRDefault="00A25258" w:rsidP="00A25258">
            <w:r w:rsidRPr="006D5FB8">
              <w:t>Lab - Genotype</w:t>
            </w:r>
          </w:p>
        </w:tc>
        <w:tc>
          <w:tcPr>
            <w:tcW w:w="3288" w:type="dxa"/>
          </w:tcPr>
          <w:p w14:paraId="4DAF9B96" w14:textId="5A5BBDCD" w:rsidR="00A25258" w:rsidRDefault="00A25258" w:rsidP="00A25258">
            <w:r>
              <w:t>*</w:t>
            </w:r>
            <w:hyperlink r:id="rId14" w:history="1">
              <w:r w:rsidRPr="001939FB">
                <w:rPr>
                  <w:rStyle w:val="Hyperlink"/>
                </w:rPr>
                <w:t>Alien Phenotype Table</w:t>
              </w:r>
            </w:hyperlink>
            <w:r w:rsidRPr="001939FB">
              <w:t>, construction paper different colors (orange and green must be included), scissors, tape, glue,markers, crayons, or coloring pens, pencil, two coins.</w:t>
            </w:r>
          </w:p>
        </w:tc>
      </w:tr>
    </w:tbl>
    <w:p w14:paraId="6CD7405F" w14:textId="77777777" w:rsidR="001939FB" w:rsidRDefault="001939FB" w:rsidP="00FF2222">
      <w:pPr>
        <w:pStyle w:val="Heading1"/>
      </w:pPr>
    </w:p>
    <w:p w14:paraId="1D9B1137" w14:textId="4CC166CF" w:rsidR="001939FB" w:rsidRDefault="001939FB">
      <w:pPr>
        <w:rPr>
          <w:rFonts w:asciiTheme="majorHAnsi" w:eastAsiaTheme="majorEastAsia" w:hAnsiTheme="majorHAnsi" w:cs="Times New Roman (Headings CS)"/>
          <w:b/>
          <w:bCs/>
          <w:caps/>
          <w:color w:val="004C2D" w:themeColor="accent3" w:themeShade="BF"/>
          <w:lang w:eastAsia="ja-JP"/>
        </w:rPr>
      </w:pPr>
    </w:p>
    <w:sectPr w:rsidR="001939FB" w:rsidSect="00295F55">
      <w:footerReference w:type="default" r:id="rId15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3831" w14:textId="77777777" w:rsidR="00152E36" w:rsidRDefault="00152E36" w:rsidP="00793172">
      <w:r>
        <w:separator/>
      </w:r>
    </w:p>
  </w:endnote>
  <w:endnote w:type="continuationSeparator" w:id="0">
    <w:p w14:paraId="6094D521" w14:textId="77777777" w:rsidR="00152E36" w:rsidRDefault="00152E36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72CF67EC" w14:textId="77777777" w:rsidTr="00E156EF">
      <w:tc>
        <w:tcPr>
          <w:tcW w:w="6851" w:type="dxa"/>
        </w:tcPr>
        <w:p w14:paraId="690BB84B" w14:textId="77777777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01AA06B1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9D2CEB6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01A2" w14:textId="77777777" w:rsidR="00152E36" w:rsidRDefault="00152E36" w:rsidP="00793172">
      <w:r>
        <w:separator/>
      </w:r>
    </w:p>
  </w:footnote>
  <w:footnote w:type="continuationSeparator" w:id="0">
    <w:p w14:paraId="64BA5974" w14:textId="77777777" w:rsidR="00152E36" w:rsidRDefault="00152E36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3B54"/>
    <w:multiLevelType w:val="multilevel"/>
    <w:tmpl w:val="9F6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7D3052"/>
    <w:multiLevelType w:val="multilevel"/>
    <w:tmpl w:val="0274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CAB7FDB"/>
    <w:multiLevelType w:val="multilevel"/>
    <w:tmpl w:val="B22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57759"/>
    <w:multiLevelType w:val="multilevel"/>
    <w:tmpl w:val="A58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10CDC"/>
    <w:multiLevelType w:val="multilevel"/>
    <w:tmpl w:val="163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D2058"/>
    <w:multiLevelType w:val="hybridMultilevel"/>
    <w:tmpl w:val="0850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2"/>
  </w:num>
  <w:num w:numId="12" w16cid:durableId="1190290590">
    <w:abstractNumId w:val="8"/>
  </w:num>
  <w:num w:numId="13" w16cid:durableId="1120800881">
    <w:abstractNumId w:val="16"/>
  </w:num>
  <w:num w:numId="14" w16cid:durableId="1529680234">
    <w:abstractNumId w:val="11"/>
  </w:num>
  <w:num w:numId="15" w16cid:durableId="817847860">
    <w:abstractNumId w:val="14"/>
  </w:num>
  <w:num w:numId="16" w16cid:durableId="504049703">
    <w:abstractNumId w:val="13"/>
  </w:num>
  <w:num w:numId="17" w16cid:durableId="248272226">
    <w:abstractNumId w:val="10"/>
  </w:num>
  <w:num w:numId="18" w16cid:durableId="17942104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A5"/>
    <w:rsid w:val="000030BA"/>
    <w:rsid w:val="0001508A"/>
    <w:rsid w:val="00016AD1"/>
    <w:rsid w:val="000173F2"/>
    <w:rsid w:val="00021719"/>
    <w:rsid w:val="00084EFE"/>
    <w:rsid w:val="00096D7E"/>
    <w:rsid w:val="00097D8A"/>
    <w:rsid w:val="000A77CD"/>
    <w:rsid w:val="000A7976"/>
    <w:rsid w:val="000C48A7"/>
    <w:rsid w:val="000D18B7"/>
    <w:rsid w:val="000D2424"/>
    <w:rsid w:val="000D5DAA"/>
    <w:rsid w:val="000E214E"/>
    <w:rsid w:val="000E5945"/>
    <w:rsid w:val="000E7B38"/>
    <w:rsid w:val="001034E2"/>
    <w:rsid w:val="001074D9"/>
    <w:rsid w:val="001109C7"/>
    <w:rsid w:val="00112BAA"/>
    <w:rsid w:val="00141D2D"/>
    <w:rsid w:val="00144514"/>
    <w:rsid w:val="00146F41"/>
    <w:rsid w:val="001505C2"/>
    <w:rsid w:val="00152E36"/>
    <w:rsid w:val="001548E8"/>
    <w:rsid w:val="001636F0"/>
    <w:rsid w:val="00165A81"/>
    <w:rsid w:val="001811C4"/>
    <w:rsid w:val="00181F11"/>
    <w:rsid w:val="0018481A"/>
    <w:rsid w:val="001939FB"/>
    <w:rsid w:val="00196CE2"/>
    <w:rsid w:val="001A2494"/>
    <w:rsid w:val="001A5BD2"/>
    <w:rsid w:val="001A71A1"/>
    <w:rsid w:val="001C59E5"/>
    <w:rsid w:val="001C770D"/>
    <w:rsid w:val="001D16FA"/>
    <w:rsid w:val="001E0B83"/>
    <w:rsid w:val="001E28F8"/>
    <w:rsid w:val="002066AC"/>
    <w:rsid w:val="002125E2"/>
    <w:rsid w:val="002247D0"/>
    <w:rsid w:val="00232F8C"/>
    <w:rsid w:val="00244FD8"/>
    <w:rsid w:val="002502A2"/>
    <w:rsid w:val="00261084"/>
    <w:rsid w:val="0026152F"/>
    <w:rsid w:val="00262FAE"/>
    <w:rsid w:val="0027318F"/>
    <w:rsid w:val="002758F3"/>
    <w:rsid w:val="00295F55"/>
    <w:rsid w:val="002A4209"/>
    <w:rsid w:val="002B205E"/>
    <w:rsid w:val="002C15D9"/>
    <w:rsid w:val="002D2ECE"/>
    <w:rsid w:val="002F41AF"/>
    <w:rsid w:val="003334BB"/>
    <w:rsid w:val="00357FB7"/>
    <w:rsid w:val="003616AD"/>
    <w:rsid w:val="00361F42"/>
    <w:rsid w:val="00363773"/>
    <w:rsid w:val="00373552"/>
    <w:rsid w:val="003940CC"/>
    <w:rsid w:val="003A2C5F"/>
    <w:rsid w:val="003A3620"/>
    <w:rsid w:val="003A4FDC"/>
    <w:rsid w:val="003C47E2"/>
    <w:rsid w:val="003D4C63"/>
    <w:rsid w:val="003D74CD"/>
    <w:rsid w:val="003E07C4"/>
    <w:rsid w:val="0041212D"/>
    <w:rsid w:val="00412218"/>
    <w:rsid w:val="00430204"/>
    <w:rsid w:val="0043502E"/>
    <w:rsid w:val="00441DC3"/>
    <w:rsid w:val="00452042"/>
    <w:rsid w:val="00461DA7"/>
    <w:rsid w:val="00466712"/>
    <w:rsid w:val="00475728"/>
    <w:rsid w:val="004779B8"/>
    <w:rsid w:val="00477CEF"/>
    <w:rsid w:val="00496518"/>
    <w:rsid w:val="0049755F"/>
    <w:rsid w:val="004A0703"/>
    <w:rsid w:val="004B1BB1"/>
    <w:rsid w:val="004B1DDF"/>
    <w:rsid w:val="004B4DD1"/>
    <w:rsid w:val="004C1A76"/>
    <w:rsid w:val="004C2A8D"/>
    <w:rsid w:val="004C4E35"/>
    <w:rsid w:val="004C78C3"/>
    <w:rsid w:val="004E746F"/>
    <w:rsid w:val="00504A7F"/>
    <w:rsid w:val="0051543E"/>
    <w:rsid w:val="0051689C"/>
    <w:rsid w:val="00522971"/>
    <w:rsid w:val="00533057"/>
    <w:rsid w:val="00537C32"/>
    <w:rsid w:val="00546AEB"/>
    <w:rsid w:val="00553AD3"/>
    <w:rsid w:val="0056214F"/>
    <w:rsid w:val="005907BD"/>
    <w:rsid w:val="005925D9"/>
    <w:rsid w:val="005937C4"/>
    <w:rsid w:val="005A009B"/>
    <w:rsid w:val="005A77D6"/>
    <w:rsid w:val="005B3D08"/>
    <w:rsid w:val="005B7956"/>
    <w:rsid w:val="005D6C34"/>
    <w:rsid w:val="005E2725"/>
    <w:rsid w:val="005F348D"/>
    <w:rsid w:val="005F79AE"/>
    <w:rsid w:val="006117BD"/>
    <w:rsid w:val="0061365D"/>
    <w:rsid w:val="00615FFD"/>
    <w:rsid w:val="0062719F"/>
    <w:rsid w:val="00630A36"/>
    <w:rsid w:val="00663684"/>
    <w:rsid w:val="0068060E"/>
    <w:rsid w:val="0068078A"/>
    <w:rsid w:val="00682F45"/>
    <w:rsid w:val="00685B11"/>
    <w:rsid w:val="006941AA"/>
    <w:rsid w:val="00694FA5"/>
    <w:rsid w:val="006B31C8"/>
    <w:rsid w:val="006C21F2"/>
    <w:rsid w:val="006C2707"/>
    <w:rsid w:val="006D3815"/>
    <w:rsid w:val="006F76D9"/>
    <w:rsid w:val="00715843"/>
    <w:rsid w:val="00715F5B"/>
    <w:rsid w:val="00732C71"/>
    <w:rsid w:val="00736797"/>
    <w:rsid w:val="00772545"/>
    <w:rsid w:val="00775027"/>
    <w:rsid w:val="00793172"/>
    <w:rsid w:val="00793415"/>
    <w:rsid w:val="007A586E"/>
    <w:rsid w:val="007B31DC"/>
    <w:rsid w:val="007B76C4"/>
    <w:rsid w:val="007C5091"/>
    <w:rsid w:val="00804AE5"/>
    <w:rsid w:val="00815D9D"/>
    <w:rsid w:val="008253BC"/>
    <w:rsid w:val="0083053B"/>
    <w:rsid w:val="00834400"/>
    <w:rsid w:val="008351B5"/>
    <w:rsid w:val="00837BC2"/>
    <w:rsid w:val="00847C27"/>
    <w:rsid w:val="00861802"/>
    <w:rsid w:val="00862223"/>
    <w:rsid w:val="0089027A"/>
    <w:rsid w:val="008C535A"/>
    <w:rsid w:val="008C6C1F"/>
    <w:rsid w:val="008D3BDA"/>
    <w:rsid w:val="008D3F3B"/>
    <w:rsid w:val="008D3F3F"/>
    <w:rsid w:val="008D66A8"/>
    <w:rsid w:val="008E1D3D"/>
    <w:rsid w:val="008E67EA"/>
    <w:rsid w:val="008E75A6"/>
    <w:rsid w:val="008F1089"/>
    <w:rsid w:val="009231D9"/>
    <w:rsid w:val="00942047"/>
    <w:rsid w:val="009420BF"/>
    <w:rsid w:val="0095509E"/>
    <w:rsid w:val="00973806"/>
    <w:rsid w:val="009A0C70"/>
    <w:rsid w:val="009C41B4"/>
    <w:rsid w:val="009C50F9"/>
    <w:rsid w:val="009D0C86"/>
    <w:rsid w:val="009D1B17"/>
    <w:rsid w:val="009E71E8"/>
    <w:rsid w:val="009E78DC"/>
    <w:rsid w:val="00A22368"/>
    <w:rsid w:val="00A25258"/>
    <w:rsid w:val="00A44AA0"/>
    <w:rsid w:val="00A4630A"/>
    <w:rsid w:val="00A46C7C"/>
    <w:rsid w:val="00A5008A"/>
    <w:rsid w:val="00A63FC3"/>
    <w:rsid w:val="00A81E30"/>
    <w:rsid w:val="00A94BDE"/>
    <w:rsid w:val="00AB3894"/>
    <w:rsid w:val="00AB6960"/>
    <w:rsid w:val="00AB7683"/>
    <w:rsid w:val="00AC0050"/>
    <w:rsid w:val="00AD43FA"/>
    <w:rsid w:val="00AD5B89"/>
    <w:rsid w:val="00AD7499"/>
    <w:rsid w:val="00AE0020"/>
    <w:rsid w:val="00AE1919"/>
    <w:rsid w:val="00AE4301"/>
    <w:rsid w:val="00AE4FCE"/>
    <w:rsid w:val="00B02EE5"/>
    <w:rsid w:val="00B04CA7"/>
    <w:rsid w:val="00B21080"/>
    <w:rsid w:val="00B22B01"/>
    <w:rsid w:val="00B27FD0"/>
    <w:rsid w:val="00B3470B"/>
    <w:rsid w:val="00B35E42"/>
    <w:rsid w:val="00B41B72"/>
    <w:rsid w:val="00B613F6"/>
    <w:rsid w:val="00B6735B"/>
    <w:rsid w:val="00B80FC2"/>
    <w:rsid w:val="00B86CF2"/>
    <w:rsid w:val="00BB3724"/>
    <w:rsid w:val="00BE54BE"/>
    <w:rsid w:val="00BE7398"/>
    <w:rsid w:val="00BF6E1B"/>
    <w:rsid w:val="00C157C3"/>
    <w:rsid w:val="00C27136"/>
    <w:rsid w:val="00C30455"/>
    <w:rsid w:val="00C30F89"/>
    <w:rsid w:val="00C471FB"/>
    <w:rsid w:val="00C522F6"/>
    <w:rsid w:val="00C66138"/>
    <w:rsid w:val="00C755C5"/>
    <w:rsid w:val="00C75894"/>
    <w:rsid w:val="00C75A32"/>
    <w:rsid w:val="00C7745C"/>
    <w:rsid w:val="00C874A4"/>
    <w:rsid w:val="00CA6F2B"/>
    <w:rsid w:val="00CD214A"/>
    <w:rsid w:val="00CE6DD3"/>
    <w:rsid w:val="00CF5A38"/>
    <w:rsid w:val="00D12855"/>
    <w:rsid w:val="00D33723"/>
    <w:rsid w:val="00D405EC"/>
    <w:rsid w:val="00D46BCF"/>
    <w:rsid w:val="00D6018E"/>
    <w:rsid w:val="00D678F1"/>
    <w:rsid w:val="00D70209"/>
    <w:rsid w:val="00D70D13"/>
    <w:rsid w:val="00D85AA1"/>
    <w:rsid w:val="00D94CBC"/>
    <w:rsid w:val="00D966A5"/>
    <w:rsid w:val="00DB38AA"/>
    <w:rsid w:val="00DC1EC2"/>
    <w:rsid w:val="00DE7497"/>
    <w:rsid w:val="00E01B25"/>
    <w:rsid w:val="00E04174"/>
    <w:rsid w:val="00E156EF"/>
    <w:rsid w:val="00E15965"/>
    <w:rsid w:val="00E23C58"/>
    <w:rsid w:val="00E3296B"/>
    <w:rsid w:val="00E36687"/>
    <w:rsid w:val="00E53D84"/>
    <w:rsid w:val="00E5478C"/>
    <w:rsid w:val="00E57408"/>
    <w:rsid w:val="00E87FAE"/>
    <w:rsid w:val="00E936AA"/>
    <w:rsid w:val="00E94D29"/>
    <w:rsid w:val="00EA207A"/>
    <w:rsid w:val="00EC01D1"/>
    <w:rsid w:val="00ED0325"/>
    <w:rsid w:val="00ED481A"/>
    <w:rsid w:val="00EE7DA0"/>
    <w:rsid w:val="00EF7A4E"/>
    <w:rsid w:val="00F02E26"/>
    <w:rsid w:val="00F07B52"/>
    <w:rsid w:val="00F1428B"/>
    <w:rsid w:val="00F32B08"/>
    <w:rsid w:val="00F372DF"/>
    <w:rsid w:val="00F43A92"/>
    <w:rsid w:val="00F46030"/>
    <w:rsid w:val="00F521E9"/>
    <w:rsid w:val="00F5305F"/>
    <w:rsid w:val="00F605AA"/>
    <w:rsid w:val="00F764CE"/>
    <w:rsid w:val="00FB0333"/>
    <w:rsid w:val="00FC39CF"/>
    <w:rsid w:val="00FC3C07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BF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1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35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TAPCRAFT-Tapcraft-Pectic-Enzyme-1oz/dp/B07Z75H7QC?pd_rd_w=ExDH6&amp;content-id=amzn1.sym.bc622850-a717-4d94-96c3-7cc183488298&amp;pf_rd_p=bc622850-a717-4d94-96c3-7cc183488298&amp;pf_rd_r=BR1F7HMX6FM9VDEMB5HH&amp;pd_rd_wg=s9noK&amp;pd_rd_r=e81fde71-6b3f-4938-9335-f29ee5ecd412&amp;pd_rd_i=B07Z75H7QC&amp;psc=1&amp;ref_=pd_bap_d_rp_1_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azon.com/pH-1-14-Extensive-Storage-Testing-Monitoring/dp/B0811PYS6T/ref=sr_1_3?crid=1GVUP387OPSNO&amp;keywords=ph+paper&amp;qid=1656597547&amp;sprefix=ph+paper%2Caps%2C122&amp;sr=8-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R--sL7QUQjWGto4ndvKpB7u5nKgDatds/view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r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60A4EDEF674A63A2A2E48FA49C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047A-8804-4ABA-BE99-0A29475DAD39}"/>
      </w:docPartPr>
      <w:docPartBody>
        <w:p w:rsidR="00526527" w:rsidRDefault="00526527">
          <w:pPr>
            <w:pStyle w:val="1F60A4EDEF674A63A2A2E48FA49CEA92"/>
          </w:pPr>
          <w:r w:rsidRPr="00FF2222">
            <w:t>English Literature 1A syllabus</w:t>
          </w:r>
        </w:p>
      </w:docPartBody>
    </w:docPart>
    <w:docPart>
      <w:docPartPr>
        <w:name w:val="59F8FFC671AF4300978B4397A67D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50D0-8E50-4CF4-B8DB-10EF01C90562}"/>
      </w:docPartPr>
      <w:docPartBody>
        <w:p w:rsidR="00526527" w:rsidRDefault="00526527">
          <w:pPr>
            <w:pStyle w:val="59F8FFC671AF4300978B4397A67D48FF"/>
          </w:pPr>
          <w:r>
            <w:t>Instructor</w:t>
          </w:r>
        </w:p>
      </w:docPartBody>
    </w:docPart>
    <w:docPart>
      <w:docPartPr>
        <w:name w:val="1362F84EF2C546FFBED0E6A32780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45F2-341C-46A0-A293-EF7A800D9F1E}"/>
      </w:docPartPr>
      <w:docPartBody>
        <w:p w:rsidR="00526527" w:rsidRDefault="00526527">
          <w:pPr>
            <w:pStyle w:val="1362F84EF2C546FFBED0E6A32780887B"/>
          </w:pPr>
          <w:r>
            <w:t>Email</w:t>
          </w:r>
        </w:p>
      </w:docPartBody>
    </w:docPart>
    <w:docPart>
      <w:docPartPr>
        <w:name w:val="3888C98BB65047189F2B77E48D12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4855-65D2-4F67-859D-5811E8DA1C56}"/>
      </w:docPartPr>
      <w:docPartBody>
        <w:p w:rsidR="00526527" w:rsidRDefault="00526527">
          <w:pPr>
            <w:pStyle w:val="3888C98BB65047189F2B77E48D1290C1"/>
          </w:pPr>
          <w:r w:rsidRPr="00FF2222">
            <w:t>Shir@example.com</w:t>
          </w:r>
        </w:p>
      </w:docPartBody>
    </w:docPart>
    <w:docPart>
      <w:docPartPr>
        <w:name w:val="3A3713A5C2544575AE42DDDC133B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D4AB-1BE8-4F33-A407-EF04C550B01B}"/>
      </w:docPartPr>
      <w:docPartBody>
        <w:p w:rsidR="00526527" w:rsidRDefault="00526527">
          <w:pPr>
            <w:pStyle w:val="3A3713A5C2544575AE42DDDC133B37BB"/>
          </w:pPr>
          <w:r w:rsidRPr="00FF2222">
            <w:t>Office location</w:t>
          </w:r>
        </w:p>
      </w:docPartBody>
    </w:docPart>
    <w:docPart>
      <w:docPartPr>
        <w:name w:val="9AF1FB2DC82843B39204C8A0874C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60A-FF5C-4369-9D1B-1136239AB010}"/>
      </w:docPartPr>
      <w:docPartBody>
        <w:p w:rsidR="00526527" w:rsidRDefault="00526527">
          <w:pPr>
            <w:pStyle w:val="9AF1FB2DC82843B39204C8A0874C409F"/>
          </w:pPr>
          <w:r w:rsidRPr="00FF2222">
            <w:t>Course overview</w:t>
          </w:r>
        </w:p>
      </w:docPartBody>
    </w:docPart>
    <w:docPart>
      <w:docPartPr>
        <w:name w:val="16FD2672B189418A9430A1E4097F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7C12-E3E4-41C6-8FCF-E0956AC9B0FE}"/>
      </w:docPartPr>
      <w:docPartBody>
        <w:p w:rsidR="00526527" w:rsidRDefault="00526527">
          <w:pPr>
            <w:pStyle w:val="16FD2672B189418A9430A1E4097FED59"/>
          </w:pPr>
          <w:r w:rsidRPr="00FF2222">
            <w:t>Required text</w:t>
          </w:r>
        </w:p>
      </w:docPartBody>
    </w:docPart>
    <w:docPart>
      <w:docPartPr>
        <w:name w:val="B0013B215E2144F4A5C192FF7C78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F079-42F5-44CB-A38F-23B1C80C4A3A}"/>
      </w:docPartPr>
      <w:docPartBody>
        <w:p w:rsidR="00526527" w:rsidRDefault="00526527">
          <w:pPr>
            <w:pStyle w:val="B0013B215E2144F4A5C192FF7C789E3C"/>
          </w:pPr>
          <w:r w:rsidRPr="00FF2222">
            <w:t>Course materials</w:t>
          </w:r>
        </w:p>
      </w:docPartBody>
    </w:docPart>
    <w:docPart>
      <w:docPartPr>
        <w:name w:val="F1DAE25FE8974C198DA96DBB250E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C29A-E187-4463-B210-BDFA99A9A34B}"/>
      </w:docPartPr>
      <w:docPartBody>
        <w:p w:rsidR="00526527" w:rsidRDefault="00526527">
          <w:pPr>
            <w:pStyle w:val="F1DAE25FE8974C198DA96DBB250ED1D9"/>
          </w:pPr>
          <w:r w:rsidRPr="00FF2222">
            <w:t>Course schedule</w:t>
          </w:r>
        </w:p>
      </w:docPartBody>
    </w:docPart>
    <w:docPart>
      <w:docPartPr>
        <w:name w:val="4E372FD2B9C047229A04D05EE054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FA39-11ED-4ECA-AAC9-69E249FBB2A1}"/>
      </w:docPartPr>
      <w:docPartBody>
        <w:p w:rsidR="00526527" w:rsidRDefault="00526527">
          <w:pPr>
            <w:pStyle w:val="4E372FD2B9C047229A04D05EE054315F"/>
          </w:pPr>
          <w:r w:rsidRPr="00FF2222">
            <w:t>Week</w:t>
          </w:r>
        </w:p>
      </w:docPartBody>
    </w:docPart>
    <w:docPart>
      <w:docPartPr>
        <w:name w:val="A61A69B16A5744F7B5BC94ADEFA6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9921-3D07-49E8-8701-B5A03B61BF8B}"/>
      </w:docPartPr>
      <w:docPartBody>
        <w:p w:rsidR="00526527" w:rsidRDefault="00526527">
          <w:pPr>
            <w:pStyle w:val="A61A69B16A5744F7B5BC94ADEFA6598C"/>
          </w:pPr>
          <w:r w:rsidRPr="00FF2222">
            <w:t>Lorem ipsum</w:t>
          </w:r>
        </w:p>
      </w:docPartBody>
    </w:docPart>
    <w:docPart>
      <w:docPartPr>
        <w:name w:val="A88ABF7286B34C1E98827B92FFDC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6E08-6143-4685-9C83-3D634C33E55D}"/>
      </w:docPartPr>
      <w:docPartBody>
        <w:p w:rsidR="00526527" w:rsidRDefault="00526527">
          <w:pPr>
            <w:pStyle w:val="A88ABF7286B34C1E98827B92FFDC7C6F"/>
          </w:pPr>
          <w:r w:rsidRPr="00FF2222">
            <w:rPr>
              <w:color w:val="595959" w:themeColor="text1" w:themeTint="A6"/>
            </w:rPr>
            <w:t>Lorem Ipsum</w:t>
          </w:r>
        </w:p>
      </w:docPartBody>
    </w:docPart>
    <w:docPart>
      <w:docPartPr>
        <w:name w:val="0F1012BB017E40AEBAED75E34F2D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7AA2-C015-4A21-838F-779E58BEC550}"/>
      </w:docPartPr>
      <w:docPartBody>
        <w:p w:rsidR="00A34EE9" w:rsidRDefault="00A34EE9" w:rsidP="00A34EE9">
          <w:pPr>
            <w:pStyle w:val="0F1012BB017E40AEBAED75E34F2DA64B"/>
          </w:pPr>
          <w:r w:rsidRPr="00FF2222">
            <w:t>Homework policy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27"/>
    <w:rsid w:val="002E194B"/>
    <w:rsid w:val="0031728F"/>
    <w:rsid w:val="00526527"/>
    <w:rsid w:val="005D6C34"/>
    <w:rsid w:val="008261D6"/>
    <w:rsid w:val="0083053B"/>
    <w:rsid w:val="00A34EE9"/>
    <w:rsid w:val="00AA6234"/>
    <w:rsid w:val="00DB38AA"/>
    <w:rsid w:val="00F215E6"/>
    <w:rsid w:val="00F2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60A4EDEF674A63A2A2E48FA49CEA92">
    <w:name w:val="1F60A4EDEF674A63A2A2E48FA49CEA92"/>
  </w:style>
  <w:style w:type="paragraph" w:customStyle="1" w:styleId="59F8FFC671AF4300978B4397A67D48FF">
    <w:name w:val="59F8FFC671AF4300978B4397A67D48FF"/>
  </w:style>
  <w:style w:type="paragraph" w:customStyle="1" w:styleId="0F1012BB017E40AEBAED75E34F2DA64B">
    <w:name w:val="0F1012BB017E40AEBAED75E34F2DA64B"/>
    <w:rsid w:val="00A34EE9"/>
  </w:style>
  <w:style w:type="paragraph" w:customStyle="1" w:styleId="0BE3F47486BB455895D5AD56D7CD4D14">
    <w:name w:val="0BE3F47486BB455895D5AD56D7CD4D14"/>
    <w:rsid w:val="002E194B"/>
  </w:style>
  <w:style w:type="paragraph" w:customStyle="1" w:styleId="1362F84EF2C546FFBED0E6A32780887B">
    <w:name w:val="1362F84EF2C546FFBED0E6A32780887B"/>
  </w:style>
  <w:style w:type="paragraph" w:customStyle="1" w:styleId="3888C98BB65047189F2B77E48D1290C1">
    <w:name w:val="3888C98BB65047189F2B77E48D1290C1"/>
  </w:style>
  <w:style w:type="paragraph" w:customStyle="1" w:styleId="3A3713A5C2544575AE42DDDC133B37BB">
    <w:name w:val="3A3713A5C2544575AE42DDDC133B37BB"/>
  </w:style>
  <w:style w:type="paragraph" w:customStyle="1" w:styleId="9AF1FB2DC82843B39204C8A0874C409F">
    <w:name w:val="9AF1FB2DC82843B39204C8A0874C409F"/>
  </w:style>
  <w:style w:type="paragraph" w:customStyle="1" w:styleId="16FD2672B189418A9430A1E4097FED59">
    <w:name w:val="16FD2672B189418A9430A1E4097FED59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B0013B215E2144F4A5C192FF7C789E3C">
    <w:name w:val="B0013B215E2144F4A5C192FF7C789E3C"/>
  </w:style>
  <w:style w:type="paragraph" w:customStyle="1" w:styleId="B4FD0116253646B19505FF802136E1F5">
    <w:name w:val="B4FD0116253646B19505FF802136E1F5"/>
    <w:rsid w:val="002E194B"/>
  </w:style>
  <w:style w:type="paragraph" w:customStyle="1" w:styleId="F1DAE25FE8974C198DA96DBB250ED1D9">
    <w:name w:val="F1DAE25FE8974C198DA96DBB250ED1D9"/>
  </w:style>
  <w:style w:type="paragraph" w:customStyle="1" w:styleId="4E372FD2B9C047229A04D05EE054315F">
    <w:name w:val="4E372FD2B9C047229A04D05EE054315F"/>
  </w:style>
  <w:style w:type="paragraph" w:customStyle="1" w:styleId="B2684897B03F4FE2BBE8D17BC59A193C">
    <w:name w:val="B2684897B03F4FE2BBE8D17BC59A193C"/>
  </w:style>
  <w:style w:type="paragraph" w:customStyle="1" w:styleId="A61A69B16A5744F7B5BC94ADEFA6598C">
    <w:name w:val="A61A69B16A5744F7B5BC94ADEFA6598C"/>
  </w:style>
  <w:style w:type="paragraph" w:customStyle="1" w:styleId="A88ABF7286B34C1E98827B92FFDC7C6F">
    <w:name w:val="A88ABF7286B34C1E98827B92FFDC7C6F"/>
  </w:style>
  <w:style w:type="paragraph" w:customStyle="1" w:styleId="E5A092DACA8345AA8111F73BA4D20F26">
    <w:name w:val="E5A092DACA8345AA8111F73BA4D20F26"/>
    <w:rsid w:val="0052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B69B1-D913-4716-9DB5-3CCCF3E6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29DBE-91DC-4880-9324-53992A6BC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CFC40B-3E80-4729-A5D0-CB0925ED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081DC1A-0E9E-4E3C-94A6-90243A1EA5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2025-07-04T16:40:00Z</dcterms:created>
  <dcterms:modified xsi:type="dcterms:W3CDTF">2025-07-04T16:58:00Z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